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823462" w14:textId="5B281B2F" w:rsidR="003E6343" w:rsidRPr="00F670E4" w:rsidRDefault="003E6343" w:rsidP="003D01DC">
      <w:pPr>
        <w:spacing w:after="0" w:line="240" w:lineRule="auto"/>
        <w:rPr>
          <w:rFonts w:cstheme="minorHAnsi"/>
          <w:b/>
          <w:bCs/>
        </w:rPr>
      </w:pPr>
      <w:r w:rsidRPr="00F670E4">
        <w:rPr>
          <w:rFonts w:cstheme="minorHAnsi"/>
          <w:b/>
          <w:bCs/>
        </w:rPr>
        <w:t>Patrick Robberecht</w:t>
      </w:r>
    </w:p>
    <w:p w14:paraId="0EF86366" w14:textId="77777777" w:rsidR="003E6343" w:rsidRPr="00F670E4" w:rsidRDefault="003E6343" w:rsidP="003D01DC">
      <w:pPr>
        <w:spacing w:after="0" w:line="240" w:lineRule="auto"/>
        <w:rPr>
          <w:rFonts w:cstheme="minorHAnsi"/>
          <w:b/>
          <w:bCs/>
        </w:rPr>
      </w:pPr>
      <w:r w:rsidRPr="00F670E4">
        <w:rPr>
          <w:rFonts w:cstheme="minorHAnsi"/>
          <w:b/>
          <w:bCs/>
        </w:rPr>
        <w:t>Dam 8</w:t>
      </w:r>
    </w:p>
    <w:p w14:paraId="0D18C239" w14:textId="6A0A0031" w:rsidR="003E6343" w:rsidRPr="00626C9A" w:rsidRDefault="003E6343" w:rsidP="00626C9A">
      <w:pPr>
        <w:spacing w:after="0" w:line="240" w:lineRule="auto"/>
        <w:rPr>
          <w:rFonts w:cstheme="minorHAnsi"/>
          <w:b/>
          <w:bCs/>
        </w:rPr>
      </w:pPr>
      <w:r w:rsidRPr="00626C9A">
        <w:rPr>
          <w:rFonts w:cstheme="minorHAnsi"/>
          <w:b/>
          <w:bCs/>
        </w:rPr>
        <w:t>9250 Waasmunster</w:t>
      </w:r>
    </w:p>
    <w:p w14:paraId="1CB64439" w14:textId="1764122E" w:rsidR="003E6343" w:rsidRPr="00F670E4" w:rsidRDefault="003E6343">
      <w:pPr>
        <w:rPr>
          <w:rFonts w:cstheme="minorHAnsi"/>
        </w:rPr>
      </w:pPr>
    </w:p>
    <w:p w14:paraId="751A2F85" w14:textId="089E0618" w:rsidR="003E6343" w:rsidRPr="00F670E4" w:rsidRDefault="003E6343">
      <w:pPr>
        <w:rPr>
          <w:rFonts w:cstheme="minorHAnsi"/>
        </w:rPr>
      </w:pPr>
    </w:p>
    <w:p w14:paraId="3D0E1FCB" w14:textId="538DCEE7" w:rsidR="006C0FA4" w:rsidRDefault="00D92F58">
      <w:pPr>
        <w:rPr>
          <w:rFonts w:cstheme="minorHAnsi"/>
        </w:rPr>
      </w:pPr>
      <w:r>
        <w:rPr>
          <w:rFonts w:cstheme="minorHAnsi"/>
        </w:rPr>
        <w:t xml:space="preserve">Waasmunster, </w:t>
      </w:r>
      <w:r w:rsidR="00FF5BBB">
        <w:rPr>
          <w:rFonts w:cstheme="minorHAnsi"/>
        </w:rPr>
        <w:t xml:space="preserve">1 juni </w:t>
      </w:r>
      <w:r>
        <w:rPr>
          <w:rFonts w:cstheme="minorHAnsi"/>
        </w:rPr>
        <w:t>2020</w:t>
      </w:r>
    </w:p>
    <w:p w14:paraId="6CBFCF91" w14:textId="158AD59B" w:rsidR="00D92F58" w:rsidRDefault="00D92F58">
      <w:pPr>
        <w:rPr>
          <w:rFonts w:cstheme="minorHAnsi"/>
        </w:rPr>
      </w:pPr>
    </w:p>
    <w:p w14:paraId="0A314C64" w14:textId="2781760B" w:rsidR="00D92F58" w:rsidRPr="00F670E4" w:rsidRDefault="00D92F58">
      <w:pPr>
        <w:rPr>
          <w:rFonts w:cstheme="minorHAnsi"/>
        </w:rPr>
      </w:pPr>
      <w:r>
        <w:rPr>
          <w:rFonts w:cstheme="minorHAnsi"/>
        </w:rPr>
        <w:t>Geachte Heer Voorzitter van de gemeenteraad</w:t>
      </w:r>
    </w:p>
    <w:p w14:paraId="688295EF" w14:textId="74BEE117" w:rsidR="006C0FA4" w:rsidRPr="00F670E4" w:rsidRDefault="006C0FA4">
      <w:pPr>
        <w:rPr>
          <w:rFonts w:cstheme="minorHAnsi"/>
        </w:rPr>
      </w:pPr>
    </w:p>
    <w:p w14:paraId="59CE2571" w14:textId="77777777" w:rsidR="006C0FA4" w:rsidRPr="00F670E4" w:rsidRDefault="006C0FA4">
      <w:pPr>
        <w:rPr>
          <w:rFonts w:cstheme="minorHAnsi"/>
        </w:rPr>
      </w:pPr>
    </w:p>
    <w:p w14:paraId="7F330F7B" w14:textId="77777777" w:rsidR="0002380F" w:rsidRDefault="003E6343">
      <w:pPr>
        <w:rPr>
          <w:rFonts w:cstheme="minorHAnsi"/>
          <w:b/>
          <w:bCs/>
        </w:rPr>
      </w:pPr>
      <w:r w:rsidRPr="00F670E4">
        <w:rPr>
          <w:rFonts w:cstheme="minorHAnsi"/>
          <w:b/>
          <w:bCs/>
        </w:rPr>
        <w:t xml:space="preserve">Betreft: </w:t>
      </w:r>
    </w:p>
    <w:p w14:paraId="64F68D89" w14:textId="096F92E3" w:rsidR="0002380F" w:rsidRPr="00626C9A" w:rsidRDefault="0002380F" w:rsidP="00626C9A">
      <w:pPr>
        <w:pStyle w:val="Lijstalinea"/>
        <w:numPr>
          <w:ilvl w:val="0"/>
          <w:numId w:val="2"/>
        </w:numPr>
        <w:rPr>
          <w:rFonts w:cstheme="minorHAnsi"/>
        </w:rPr>
      </w:pPr>
      <w:r w:rsidRPr="00626C9A">
        <w:rPr>
          <w:rFonts w:cstheme="minorHAnsi"/>
        </w:rPr>
        <w:t xml:space="preserve">Verzoekschrift aan de gemeenteraad van Waasmunster te beraadslagen over de wijziging van de openbare wegenis ter zake het dijktracé “spoorwegdijk-Koolputten” te Waasmunster – </w:t>
      </w:r>
      <w:r w:rsidR="007A62BD" w:rsidRPr="00626C9A">
        <w:rPr>
          <w:rFonts w:cstheme="minorHAnsi"/>
        </w:rPr>
        <w:t>(</w:t>
      </w:r>
      <w:r w:rsidR="00D24766" w:rsidRPr="00626C9A">
        <w:rPr>
          <w:rFonts w:cstheme="minorHAnsi"/>
        </w:rPr>
        <w:t>art. 304, §2 DLB</w:t>
      </w:r>
      <w:r w:rsidR="007A62BD" w:rsidRPr="00626C9A">
        <w:rPr>
          <w:rFonts w:cstheme="minorHAnsi"/>
        </w:rPr>
        <w:t>)</w:t>
      </w:r>
    </w:p>
    <w:p w14:paraId="434143E0" w14:textId="3D129F82" w:rsidR="00DC159D" w:rsidRPr="00626C9A" w:rsidRDefault="00D24766" w:rsidP="00626C9A">
      <w:pPr>
        <w:pStyle w:val="Lijstalinea"/>
        <w:numPr>
          <w:ilvl w:val="0"/>
          <w:numId w:val="2"/>
        </w:numPr>
        <w:rPr>
          <w:rFonts w:cstheme="minorHAnsi"/>
        </w:rPr>
      </w:pPr>
      <w:r w:rsidRPr="00626C9A">
        <w:rPr>
          <w:rFonts w:cstheme="minorHAnsi"/>
        </w:rPr>
        <w:t>Kennisgeving aan de raadsleden van dit verzoek (art. 29, §1 DLB)</w:t>
      </w:r>
    </w:p>
    <w:p w14:paraId="0E7E0B2E" w14:textId="6CC366AB" w:rsidR="00FF5BBB" w:rsidRDefault="00FF5BBB" w:rsidP="00FF5BBB">
      <w:pPr>
        <w:jc w:val="center"/>
        <w:rPr>
          <w:rFonts w:cstheme="minorHAnsi"/>
        </w:rPr>
      </w:pPr>
      <w:r>
        <w:rPr>
          <w:rFonts w:cstheme="minorHAnsi"/>
        </w:rPr>
        <w:t>***</w:t>
      </w:r>
    </w:p>
    <w:p w14:paraId="5E085651" w14:textId="4759DB08" w:rsidR="00A55276" w:rsidRPr="00A55276" w:rsidRDefault="001D1AB6" w:rsidP="00A55276">
      <w:pPr>
        <w:pBdr>
          <w:top w:val="single" w:sz="4" w:space="1" w:color="auto"/>
          <w:left w:val="single" w:sz="4" w:space="4" w:color="auto"/>
          <w:bottom w:val="single" w:sz="4" w:space="1" w:color="auto"/>
          <w:right w:val="single" w:sz="4" w:space="4" w:color="auto"/>
        </w:pBdr>
        <w:rPr>
          <w:rFonts w:cstheme="minorHAnsi"/>
          <w:b/>
          <w:bCs/>
        </w:rPr>
      </w:pPr>
      <w:r w:rsidRPr="00A55276">
        <w:rPr>
          <w:rFonts w:cstheme="minorHAnsi"/>
          <w:b/>
          <w:bCs/>
        </w:rPr>
        <w:t xml:space="preserve">Evolutie van </w:t>
      </w:r>
      <w:r w:rsidR="00A55276" w:rsidRPr="00A55276">
        <w:rPr>
          <w:rFonts w:cstheme="minorHAnsi"/>
          <w:b/>
          <w:bCs/>
        </w:rPr>
        <w:t>de doorgangen</w:t>
      </w:r>
      <w:r w:rsidR="00A73D5C">
        <w:rPr>
          <w:rFonts w:cstheme="minorHAnsi"/>
          <w:b/>
          <w:bCs/>
        </w:rPr>
        <w:t xml:space="preserve"> - publieke doorgang - recht van doorgang</w:t>
      </w:r>
    </w:p>
    <w:p w14:paraId="676B3F77" w14:textId="2876B749" w:rsidR="00A60D2B" w:rsidRPr="001D1AB6" w:rsidRDefault="00A60D2B">
      <w:pPr>
        <w:rPr>
          <w:rFonts w:cstheme="minorHAnsi"/>
          <w:b/>
          <w:bCs/>
          <w:u w:val="single"/>
        </w:rPr>
      </w:pPr>
      <w:r w:rsidRPr="001D1AB6">
        <w:rPr>
          <w:rFonts w:cstheme="minorHAnsi"/>
          <w:b/>
          <w:bCs/>
          <w:u w:val="single"/>
        </w:rPr>
        <w:t>1.</w:t>
      </w:r>
      <w:r w:rsidR="001D1AB6" w:rsidRPr="001D1AB6">
        <w:rPr>
          <w:rFonts w:cstheme="minorHAnsi"/>
          <w:b/>
          <w:bCs/>
          <w:u w:val="single"/>
        </w:rPr>
        <w:t xml:space="preserve"> Situatie 1842-1879</w:t>
      </w:r>
    </w:p>
    <w:p w14:paraId="7B17555B" w14:textId="77777777" w:rsidR="00453C21" w:rsidRDefault="003B6A60">
      <w:pPr>
        <w:rPr>
          <w:rFonts w:cstheme="minorHAnsi"/>
        </w:rPr>
      </w:pPr>
      <w:r>
        <w:rPr>
          <w:rFonts w:cstheme="minorHAnsi"/>
          <w:noProof/>
        </w:rPr>
        <w:drawing>
          <wp:inline distT="0" distB="0" distL="0" distR="0" wp14:anchorId="6BDA902C" wp14:editId="6EF1E419">
            <wp:extent cx="4566441" cy="2712283"/>
            <wp:effectExtent l="0" t="0" r="571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8685" cy="2725495"/>
                    </a:xfrm>
                    <a:prstGeom prst="rect">
                      <a:avLst/>
                    </a:prstGeom>
                    <a:noFill/>
                    <a:ln>
                      <a:noFill/>
                    </a:ln>
                  </pic:spPr>
                </pic:pic>
              </a:graphicData>
            </a:graphic>
          </wp:inline>
        </w:drawing>
      </w:r>
    </w:p>
    <w:p w14:paraId="3232EDC5" w14:textId="07C85D23" w:rsidR="00453C21" w:rsidRDefault="001D1AB6">
      <w:pPr>
        <w:rPr>
          <w:rFonts w:cstheme="minorHAnsi"/>
        </w:rPr>
      </w:pPr>
      <w:r>
        <w:rPr>
          <w:rFonts w:cstheme="minorHAnsi"/>
        </w:rPr>
        <w:t>T</w:t>
      </w:r>
      <w:r w:rsidRPr="00F670E4">
        <w:rPr>
          <w:rFonts w:cstheme="minorHAnsi"/>
        </w:rPr>
        <w:t xml:space="preserve">ussen </w:t>
      </w:r>
      <w:r>
        <w:rPr>
          <w:rFonts w:cstheme="minorHAnsi"/>
        </w:rPr>
        <w:t xml:space="preserve">de buurtweg te </w:t>
      </w:r>
      <w:proofErr w:type="spellStart"/>
      <w:r w:rsidRPr="00F670E4">
        <w:rPr>
          <w:rFonts w:cstheme="minorHAnsi"/>
        </w:rPr>
        <w:t>Sombeke</w:t>
      </w:r>
      <w:proofErr w:type="spellEnd"/>
      <w:r w:rsidR="009E407B">
        <w:rPr>
          <w:rStyle w:val="Voetnootmarkering"/>
          <w:rFonts w:cstheme="minorHAnsi"/>
        </w:rPr>
        <w:footnoteReference w:id="1"/>
      </w:r>
      <w:r w:rsidRPr="00F670E4">
        <w:rPr>
          <w:rFonts w:cstheme="minorHAnsi"/>
        </w:rPr>
        <w:t xml:space="preserve"> en de </w:t>
      </w:r>
      <w:r>
        <w:rPr>
          <w:rFonts w:cstheme="minorHAnsi"/>
        </w:rPr>
        <w:t>Koolputten/</w:t>
      </w:r>
      <w:proofErr w:type="spellStart"/>
      <w:r w:rsidRPr="00F670E4">
        <w:rPr>
          <w:rFonts w:cstheme="minorHAnsi"/>
        </w:rPr>
        <w:t>Durmebrug</w:t>
      </w:r>
      <w:proofErr w:type="spellEnd"/>
      <w:r w:rsidRPr="00F670E4">
        <w:rPr>
          <w:rFonts w:cstheme="minorHAnsi"/>
        </w:rPr>
        <w:t xml:space="preserve"> </w:t>
      </w:r>
      <w:r>
        <w:rPr>
          <w:rFonts w:cstheme="minorHAnsi"/>
        </w:rPr>
        <w:t xml:space="preserve">(zie rode </w:t>
      </w:r>
      <w:r w:rsidR="00453C21">
        <w:rPr>
          <w:rFonts w:cstheme="minorHAnsi"/>
        </w:rPr>
        <w:t>markeringen</w:t>
      </w:r>
      <w:r>
        <w:rPr>
          <w:rFonts w:cstheme="minorHAnsi"/>
        </w:rPr>
        <w:t xml:space="preserve">) is er </w:t>
      </w:r>
      <w:r w:rsidRPr="00F670E4">
        <w:rPr>
          <w:rFonts w:cstheme="minorHAnsi"/>
        </w:rPr>
        <w:t>een publieke verbinding</w:t>
      </w:r>
      <w:r w:rsidR="00453C21">
        <w:rPr>
          <w:rFonts w:cstheme="minorHAnsi"/>
        </w:rPr>
        <w:t xml:space="preserve">, op de kaart benoemd als </w:t>
      </w:r>
      <w:r>
        <w:rPr>
          <w:rFonts w:cstheme="minorHAnsi"/>
        </w:rPr>
        <w:t xml:space="preserve">dijk. Het betreft een zeer brede strook die buiten de </w:t>
      </w:r>
      <w:proofErr w:type="spellStart"/>
      <w:r>
        <w:rPr>
          <w:rFonts w:cstheme="minorHAnsi"/>
        </w:rPr>
        <w:t>percelleringen</w:t>
      </w:r>
      <w:proofErr w:type="spellEnd"/>
      <w:r>
        <w:rPr>
          <w:rFonts w:cstheme="minorHAnsi"/>
        </w:rPr>
        <w:t xml:space="preserve"> van de meersen valt. Men mag aannemen dat op die dijk</w:t>
      </w:r>
      <w:r w:rsidR="00613540">
        <w:rPr>
          <w:rFonts w:cstheme="minorHAnsi"/>
        </w:rPr>
        <w:t xml:space="preserve"> ook </w:t>
      </w:r>
      <w:r>
        <w:rPr>
          <w:rFonts w:cstheme="minorHAnsi"/>
        </w:rPr>
        <w:t xml:space="preserve">een karrespoor lag mede gelet op de breedte van de </w:t>
      </w:r>
      <w:r w:rsidR="00A73D5C">
        <w:rPr>
          <w:rFonts w:cstheme="minorHAnsi"/>
        </w:rPr>
        <w:t>strook grond</w:t>
      </w:r>
      <w:r w:rsidR="00453C21">
        <w:rPr>
          <w:rFonts w:cstheme="minorHAnsi"/>
        </w:rPr>
        <w:t>.</w:t>
      </w:r>
    </w:p>
    <w:p w14:paraId="4D7554BC" w14:textId="456C95E0" w:rsidR="000904FC" w:rsidRPr="001D1AB6" w:rsidRDefault="001D1AB6">
      <w:pPr>
        <w:rPr>
          <w:rFonts w:cstheme="minorHAnsi"/>
          <w:b/>
          <w:bCs/>
          <w:u w:val="single"/>
        </w:rPr>
      </w:pPr>
      <w:r w:rsidRPr="001D1AB6">
        <w:rPr>
          <w:rFonts w:cstheme="minorHAnsi"/>
          <w:b/>
          <w:bCs/>
          <w:u w:val="single"/>
        </w:rPr>
        <w:t xml:space="preserve">2. </w:t>
      </w:r>
      <w:r w:rsidR="006A78B9" w:rsidRPr="001D1AB6">
        <w:rPr>
          <w:rFonts w:cstheme="minorHAnsi"/>
          <w:b/>
          <w:bCs/>
          <w:u w:val="single"/>
        </w:rPr>
        <w:t>Situatie 1882</w:t>
      </w:r>
    </w:p>
    <w:p w14:paraId="6EF22556" w14:textId="74B483F7" w:rsidR="00626C9A" w:rsidRDefault="00626C9A">
      <w:pPr>
        <w:rPr>
          <w:rFonts w:cstheme="minorHAnsi"/>
        </w:rPr>
      </w:pPr>
      <w:r>
        <w:rPr>
          <w:rFonts w:cstheme="minorHAnsi"/>
          <w:noProof/>
        </w:rPr>
        <w:lastRenderedPageBreak/>
        <w:drawing>
          <wp:inline distT="0" distB="0" distL="0" distR="0" wp14:anchorId="7D99BBAF" wp14:editId="1868B1B7">
            <wp:extent cx="4525108" cy="2590063"/>
            <wp:effectExtent l="0" t="0" r="0" b="127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0691" cy="2713457"/>
                    </a:xfrm>
                    <a:prstGeom prst="rect">
                      <a:avLst/>
                    </a:prstGeom>
                    <a:noFill/>
                    <a:ln>
                      <a:noFill/>
                    </a:ln>
                  </pic:spPr>
                </pic:pic>
              </a:graphicData>
            </a:graphic>
          </wp:inline>
        </w:drawing>
      </w:r>
    </w:p>
    <w:p w14:paraId="581E5AE7" w14:textId="118BBFC7" w:rsidR="00F40E2D" w:rsidRDefault="00F40E2D">
      <w:pPr>
        <w:rPr>
          <w:rFonts w:cstheme="minorHAnsi"/>
        </w:rPr>
      </w:pPr>
      <w:r>
        <w:rPr>
          <w:rFonts w:cstheme="minorHAnsi"/>
        </w:rPr>
        <w:t xml:space="preserve">Op deze kaart merkt men de intussen aangelegde spoorlijn en het intussen gebouwde </w:t>
      </w:r>
      <w:proofErr w:type="spellStart"/>
      <w:r>
        <w:rPr>
          <w:rFonts w:cstheme="minorHAnsi"/>
        </w:rPr>
        <w:t>beerkaaihuisje</w:t>
      </w:r>
      <w:proofErr w:type="spellEnd"/>
      <w:r>
        <w:rPr>
          <w:rFonts w:cstheme="minorHAnsi"/>
        </w:rPr>
        <w:t>.</w:t>
      </w:r>
      <w:r w:rsidR="00626C9A">
        <w:rPr>
          <w:rFonts w:cstheme="minorHAnsi"/>
        </w:rPr>
        <w:t xml:space="preserve"> De </w:t>
      </w:r>
      <w:r w:rsidR="00A73D5C">
        <w:rPr>
          <w:rFonts w:cstheme="minorHAnsi"/>
        </w:rPr>
        <w:t xml:space="preserve">genoemde </w:t>
      </w:r>
      <w:r w:rsidR="0029094E">
        <w:rPr>
          <w:rFonts w:cstheme="minorHAnsi"/>
        </w:rPr>
        <w:t>dijk</w:t>
      </w:r>
      <w:r w:rsidR="00626C9A">
        <w:rPr>
          <w:rFonts w:cstheme="minorHAnsi"/>
        </w:rPr>
        <w:t>verbinding is nog steeds aanwezig.</w:t>
      </w:r>
      <w:r w:rsidR="0029094E">
        <w:rPr>
          <w:rFonts w:cstheme="minorHAnsi"/>
        </w:rPr>
        <w:t xml:space="preserve"> Er dient opgemerkt dat </w:t>
      </w:r>
      <w:r w:rsidR="004F22B4">
        <w:rPr>
          <w:rFonts w:cstheme="minorHAnsi"/>
        </w:rPr>
        <w:t xml:space="preserve">ook </w:t>
      </w:r>
      <w:r w:rsidR="0029094E">
        <w:rPr>
          <w:rFonts w:cstheme="minorHAnsi"/>
        </w:rPr>
        <w:t xml:space="preserve">voor de bewoners van de Koolputten, Waasmunsters grondgebied, </w:t>
      </w:r>
      <w:r w:rsidR="004F22B4">
        <w:rPr>
          <w:rFonts w:cstheme="minorHAnsi"/>
        </w:rPr>
        <w:t xml:space="preserve">de </w:t>
      </w:r>
      <w:proofErr w:type="spellStart"/>
      <w:r w:rsidR="004F22B4">
        <w:rPr>
          <w:rFonts w:cstheme="minorHAnsi"/>
        </w:rPr>
        <w:t>dijkweg</w:t>
      </w:r>
      <w:proofErr w:type="spellEnd"/>
      <w:r w:rsidR="004F22B4">
        <w:rPr>
          <w:rFonts w:cstheme="minorHAnsi"/>
        </w:rPr>
        <w:t xml:space="preserve"> </w:t>
      </w:r>
      <w:r w:rsidR="0029094E">
        <w:rPr>
          <w:rFonts w:cstheme="minorHAnsi"/>
        </w:rPr>
        <w:t xml:space="preserve">de voor de hand liggende verbinding met </w:t>
      </w:r>
      <w:proofErr w:type="spellStart"/>
      <w:r w:rsidR="0029094E">
        <w:rPr>
          <w:rFonts w:cstheme="minorHAnsi"/>
        </w:rPr>
        <w:t>Sombeke</w:t>
      </w:r>
      <w:proofErr w:type="spellEnd"/>
      <w:r w:rsidR="0029094E">
        <w:rPr>
          <w:rFonts w:cstheme="minorHAnsi"/>
        </w:rPr>
        <w:t xml:space="preserve"> was.</w:t>
      </w:r>
    </w:p>
    <w:p w14:paraId="17CE6FD4" w14:textId="31D23D05" w:rsidR="000904FC" w:rsidRPr="001D1AB6" w:rsidRDefault="001D1AB6">
      <w:pPr>
        <w:rPr>
          <w:rFonts w:cstheme="minorHAnsi"/>
          <w:b/>
          <w:bCs/>
          <w:noProof/>
          <w:u w:val="single"/>
        </w:rPr>
      </w:pPr>
      <w:r w:rsidRPr="001D1AB6">
        <w:rPr>
          <w:rFonts w:cstheme="minorHAnsi"/>
          <w:b/>
          <w:bCs/>
          <w:u w:val="single"/>
        </w:rPr>
        <w:t xml:space="preserve">3. </w:t>
      </w:r>
      <w:r w:rsidR="003D01DC" w:rsidRPr="001D1AB6">
        <w:rPr>
          <w:rFonts w:cstheme="minorHAnsi"/>
          <w:b/>
          <w:bCs/>
          <w:u w:val="single"/>
        </w:rPr>
        <w:t>Situatie</w:t>
      </w:r>
      <w:r w:rsidR="00A25308" w:rsidRPr="001D1AB6">
        <w:rPr>
          <w:rFonts w:cstheme="minorHAnsi"/>
          <w:b/>
          <w:bCs/>
          <w:u w:val="single"/>
        </w:rPr>
        <w:t xml:space="preserve"> 195</w:t>
      </w:r>
      <w:r w:rsidR="00A84108" w:rsidRPr="001D1AB6">
        <w:rPr>
          <w:rFonts w:cstheme="minorHAnsi"/>
          <w:b/>
          <w:bCs/>
          <w:noProof/>
          <w:u w:val="single"/>
        </w:rPr>
        <w:t>2</w:t>
      </w:r>
    </w:p>
    <w:p w14:paraId="744DC455" w14:textId="43A63966" w:rsidR="008B0AAD" w:rsidRDefault="008B0AAD">
      <w:pPr>
        <w:rPr>
          <w:rFonts w:cstheme="minorHAnsi"/>
        </w:rPr>
      </w:pPr>
      <w:r>
        <w:rPr>
          <w:rFonts w:cstheme="minorHAnsi"/>
          <w:noProof/>
        </w:rPr>
        <w:drawing>
          <wp:inline distT="0" distB="0" distL="0" distR="0" wp14:anchorId="116DFAD1" wp14:editId="17E4A85A">
            <wp:extent cx="4525010" cy="2014490"/>
            <wp:effectExtent l="0" t="0" r="8890" b="508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6647" cy="2064190"/>
                    </a:xfrm>
                    <a:prstGeom prst="rect">
                      <a:avLst/>
                    </a:prstGeom>
                    <a:noFill/>
                    <a:ln>
                      <a:noFill/>
                    </a:ln>
                  </pic:spPr>
                </pic:pic>
              </a:graphicData>
            </a:graphic>
          </wp:inline>
        </w:drawing>
      </w:r>
    </w:p>
    <w:p w14:paraId="5FA35D71" w14:textId="0ACDD53A" w:rsidR="00F40E2D" w:rsidRDefault="00F40E2D">
      <w:pPr>
        <w:rPr>
          <w:rFonts w:cstheme="minorHAnsi"/>
        </w:rPr>
      </w:pPr>
      <w:r>
        <w:rPr>
          <w:rFonts w:cstheme="minorHAnsi"/>
        </w:rPr>
        <w:t xml:space="preserve">De dijk </w:t>
      </w:r>
      <w:r w:rsidR="001D1AB6">
        <w:rPr>
          <w:rFonts w:cstheme="minorHAnsi"/>
        </w:rPr>
        <w:t xml:space="preserve">tussen de buurtweg en de Koolputten </w:t>
      </w:r>
      <w:r>
        <w:rPr>
          <w:rFonts w:cstheme="minorHAnsi"/>
        </w:rPr>
        <w:t xml:space="preserve">is </w:t>
      </w:r>
      <w:r w:rsidR="001D1AB6">
        <w:rPr>
          <w:rFonts w:cstheme="minorHAnsi"/>
        </w:rPr>
        <w:t xml:space="preserve">nu grotendeels </w:t>
      </w:r>
      <w:r>
        <w:rPr>
          <w:rFonts w:cstheme="minorHAnsi"/>
        </w:rPr>
        <w:t>omzoomd met populieren.</w:t>
      </w:r>
      <w:r w:rsidR="00A55276">
        <w:rPr>
          <w:rFonts w:cstheme="minorHAnsi"/>
        </w:rPr>
        <w:t xml:space="preserve"> Allicht zijn die aangeplant door het polderbestuur.</w:t>
      </w:r>
    </w:p>
    <w:p w14:paraId="2478719F" w14:textId="7BBE0C95" w:rsidR="003D01DC" w:rsidRPr="001D1AB6" w:rsidRDefault="001D1AB6" w:rsidP="003D01DC">
      <w:pPr>
        <w:rPr>
          <w:rFonts w:cstheme="minorHAnsi"/>
          <w:b/>
          <w:bCs/>
          <w:u w:val="single"/>
        </w:rPr>
      </w:pPr>
      <w:r w:rsidRPr="001D1AB6">
        <w:rPr>
          <w:rFonts w:cstheme="minorHAnsi"/>
          <w:b/>
          <w:bCs/>
          <w:u w:val="single"/>
        </w:rPr>
        <w:t xml:space="preserve">4. </w:t>
      </w:r>
      <w:r w:rsidR="00A55276">
        <w:rPr>
          <w:rFonts w:cstheme="minorHAnsi"/>
          <w:b/>
          <w:bCs/>
          <w:u w:val="single"/>
        </w:rPr>
        <w:t>Actuele s</w:t>
      </w:r>
      <w:r w:rsidR="003D01DC" w:rsidRPr="001D1AB6">
        <w:rPr>
          <w:rFonts w:cstheme="minorHAnsi"/>
          <w:b/>
          <w:bCs/>
          <w:u w:val="single"/>
        </w:rPr>
        <w:t>ituatie</w:t>
      </w:r>
    </w:p>
    <w:p w14:paraId="5642D90A" w14:textId="2E9C04D3" w:rsidR="008B0AAD" w:rsidRDefault="008B0AAD" w:rsidP="0086081F">
      <w:pPr>
        <w:rPr>
          <w:rFonts w:cstheme="minorHAnsi"/>
        </w:rPr>
      </w:pPr>
      <w:r>
        <w:rPr>
          <w:rFonts w:cstheme="minorHAnsi"/>
          <w:noProof/>
        </w:rPr>
        <w:drawing>
          <wp:inline distT="0" distB="0" distL="0" distR="0" wp14:anchorId="52C4B344" wp14:editId="6AD0B985">
            <wp:extent cx="4566280" cy="2479703"/>
            <wp:effectExtent l="0" t="0" r="635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5086" cy="2533359"/>
                    </a:xfrm>
                    <a:prstGeom prst="rect">
                      <a:avLst/>
                    </a:prstGeom>
                    <a:noFill/>
                    <a:ln>
                      <a:noFill/>
                    </a:ln>
                  </pic:spPr>
                </pic:pic>
              </a:graphicData>
            </a:graphic>
          </wp:inline>
        </w:drawing>
      </w:r>
    </w:p>
    <w:p w14:paraId="097075FD" w14:textId="77777777" w:rsidR="00567CF8" w:rsidRDefault="00FF5BBB" w:rsidP="003D01DC">
      <w:pPr>
        <w:rPr>
          <w:rFonts w:cstheme="minorHAnsi"/>
        </w:rPr>
      </w:pPr>
      <w:r>
        <w:rPr>
          <w:rFonts w:cstheme="minorHAnsi"/>
        </w:rPr>
        <w:t xml:space="preserve">Hier ziet men dat de </w:t>
      </w:r>
      <w:proofErr w:type="spellStart"/>
      <w:r>
        <w:rPr>
          <w:rFonts w:cstheme="minorHAnsi"/>
        </w:rPr>
        <w:t>dijkweg</w:t>
      </w:r>
      <w:proofErr w:type="spellEnd"/>
      <w:r>
        <w:rPr>
          <w:rFonts w:cstheme="minorHAnsi"/>
        </w:rPr>
        <w:t xml:space="preserve"> niet alleen een verbinding maakt met de buurtweg maar tevens met de buiten gebruik gestelde en publiek gebruikte spoorwegbedding</w:t>
      </w:r>
      <w:r w:rsidR="001A3106">
        <w:rPr>
          <w:rFonts w:cstheme="minorHAnsi"/>
        </w:rPr>
        <w:t xml:space="preserve"> sinds de jaren 60</w:t>
      </w:r>
      <w:r w:rsidR="001D1AB6">
        <w:rPr>
          <w:rFonts w:cstheme="minorHAnsi"/>
        </w:rPr>
        <w:t>.</w:t>
      </w:r>
      <w:r>
        <w:rPr>
          <w:rFonts w:cstheme="minorHAnsi"/>
        </w:rPr>
        <w:t xml:space="preserve"> </w:t>
      </w:r>
    </w:p>
    <w:p w14:paraId="233E64BD" w14:textId="160B9360" w:rsidR="001A3106" w:rsidRDefault="001A3106" w:rsidP="003D01DC">
      <w:pPr>
        <w:rPr>
          <w:rFonts w:cstheme="minorHAnsi"/>
        </w:rPr>
      </w:pPr>
      <w:r>
        <w:rPr>
          <w:rFonts w:cstheme="minorHAnsi"/>
        </w:rPr>
        <w:t xml:space="preserve">Het </w:t>
      </w:r>
      <w:r w:rsidR="00613540" w:rsidRPr="00613540">
        <w:rPr>
          <w:rFonts w:cstheme="minorHAnsi"/>
          <w:u w:val="single"/>
        </w:rPr>
        <w:t>recht</w:t>
      </w:r>
      <w:r w:rsidR="00613540">
        <w:rPr>
          <w:rFonts w:cstheme="minorHAnsi"/>
        </w:rPr>
        <w:t xml:space="preserve"> van openbare weg </w:t>
      </w:r>
      <w:r>
        <w:rPr>
          <w:rFonts w:cstheme="minorHAnsi"/>
        </w:rPr>
        <w:t>is ontstaan.</w:t>
      </w:r>
      <w:r w:rsidR="0029094E">
        <w:rPr>
          <w:rFonts w:cstheme="minorHAnsi"/>
        </w:rPr>
        <w:t xml:space="preserve"> De weg is voor voetgangers en fietsers een verbinding naar Hamme (openbare markt, diensten, onderwijs, tewerkstelling, …). </w:t>
      </w:r>
    </w:p>
    <w:p w14:paraId="3B05A796" w14:textId="5651250B" w:rsidR="001D1AB6" w:rsidRPr="00A55276" w:rsidRDefault="001D1AB6" w:rsidP="003D01DC">
      <w:pPr>
        <w:rPr>
          <w:rFonts w:cstheme="minorHAnsi"/>
          <w:b/>
          <w:bCs/>
          <w:u w:val="single"/>
        </w:rPr>
      </w:pPr>
      <w:r w:rsidRPr="00A55276">
        <w:rPr>
          <w:rFonts w:cstheme="minorHAnsi"/>
          <w:b/>
          <w:bCs/>
          <w:u w:val="single"/>
        </w:rPr>
        <w:t xml:space="preserve">5. </w:t>
      </w:r>
      <w:r w:rsidR="00A55276" w:rsidRPr="00A55276">
        <w:rPr>
          <w:rFonts w:cstheme="minorHAnsi"/>
          <w:b/>
          <w:bCs/>
          <w:u w:val="single"/>
        </w:rPr>
        <w:t>C</w:t>
      </w:r>
      <w:r w:rsidRPr="00A55276">
        <w:rPr>
          <w:rFonts w:cstheme="minorHAnsi"/>
          <w:b/>
          <w:bCs/>
          <w:u w:val="single"/>
        </w:rPr>
        <w:t>onclusie</w:t>
      </w:r>
    </w:p>
    <w:p w14:paraId="3D6D536A" w14:textId="1D3B7F73" w:rsidR="00A55276" w:rsidRDefault="003E6343">
      <w:pPr>
        <w:rPr>
          <w:rFonts w:cstheme="minorHAnsi"/>
        </w:rPr>
      </w:pPr>
      <w:r w:rsidRPr="00F670E4">
        <w:rPr>
          <w:rFonts w:cstheme="minorHAnsi"/>
        </w:rPr>
        <w:t xml:space="preserve">Het hoeft weinig betoog dat aldaar </w:t>
      </w:r>
      <w:r w:rsidR="00A55276">
        <w:rPr>
          <w:rFonts w:cstheme="minorHAnsi"/>
        </w:rPr>
        <w:t xml:space="preserve">sinds </w:t>
      </w:r>
      <w:proofErr w:type="spellStart"/>
      <w:r w:rsidR="00A55276">
        <w:rPr>
          <w:rFonts w:cstheme="minorHAnsi"/>
        </w:rPr>
        <w:t>mensenheugnis</w:t>
      </w:r>
      <w:proofErr w:type="spellEnd"/>
      <w:r w:rsidR="00A55276">
        <w:rPr>
          <w:rFonts w:cstheme="minorHAnsi"/>
        </w:rPr>
        <w:t xml:space="preserve"> </w:t>
      </w:r>
      <w:r w:rsidRPr="00F670E4">
        <w:rPr>
          <w:rFonts w:cstheme="minorHAnsi"/>
        </w:rPr>
        <w:t xml:space="preserve">een openbare </w:t>
      </w:r>
      <w:r w:rsidR="00A55276">
        <w:rPr>
          <w:rFonts w:cstheme="minorHAnsi"/>
        </w:rPr>
        <w:t xml:space="preserve">circulatie </w:t>
      </w:r>
      <w:r w:rsidR="00D8367E" w:rsidRPr="00F670E4">
        <w:rPr>
          <w:rFonts w:cstheme="minorHAnsi"/>
        </w:rPr>
        <w:t>best</w:t>
      </w:r>
      <w:r w:rsidR="00A55276">
        <w:rPr>
          <w:rFonts w:cstheme="minorHAnsi"/>
        </w:rPr>
        <w:t>aat.</w:t>
      </w:r>
    </w:p>
    <w:p w14:paraId="31C6312D" w14:textId="58569A45" w:rsidR="00BD2D87" w:rsidRDefault="00CB372A">
      <w:pPr>
        <w:rPr>
          <w:rFonts w:cstheme="minorHAnsi"/>
        </w:rPr>
      </w:pPr>
      <w:r>
        <w:rPr>
          <w:rFonts w:cstheme="minorHAnsi"/>
        </w:rPr>
        <w:t>D</w:t>
      </w:r>
      <w:r w:rsidR="00BD2D87" w:rsidRPr="00F670E4">
        <w:rPr>
          <w:rFonts w:cstheme="minorHAnsi"/>
        </w:rPr>
        <w:t>ie weg lag ook in de polder</w:t>
      </w:r>
      <w:r w:rsidR="00A73D5C">
        <w:rPr>
          <w:rFonts w:cstheme="minorHAnsi"/>
        </w:rPr>
        <w:t xml:space="preserve"> en allicht was het een weg on</w:t>
      </w:r>
      <w:r w:rsidR="001E1235">
        <w:rPr>
          <w:rFonts w:cstheme="minorHAnsi"/>
        </w:rPr>
        <w:t>der beheer van de polder</w:t>
      </w:r>
      <w:r w:rsidR="00A73D5C">
        <w:rPr>
          <w:rFonts w:cstheme="minorHAnsi"/>
        </w:rPr>
        <w:t>, bestuur met gemeentelijke vertegenwoordiging</w:t>
      </w:r>
      <w:r w:rsidR="001E1235">
        <w:rPr>
          <w:rFonts w:cstheme="minorHAnsi"/>
        </w:rPr>
        <w:t>.</w:t>
      </w:r>
      <w:r w:rsidR="00BC5051">
        <w:rPr>
          <w:rFonts w:cstheme="minorHAnsi"/>
        </w:rPr>
        <w:t xml:space="preserve"> Het gemeentebestuur </w:t>
      </w:r>
      <w:r w:rsidR="0029094E">
        <w:rPr>
          <w:rFonts w:cstheme="minorHAnsi"/>
        </w:rPr>
        <w:t>wa</w:t>
      </w:r>
      <w:r w:rsidR="00BC5051">
        <w:rPr>
          <w:rFonts w:cstheme="minorHAnsi"/>
        </w:rPr>
        <w:t>s in dat geval eens te meer betrokken.</w:t>
      </w:r>
    </w:p>
    <w:p w14:paraId="75A55F9F" w14:textId="44E04D1C" w:rsidR="008F3C6F" w:rsidRDefault="008F3C6F">
      <w:pPr>
        <w:rPr>
          <w:rFonts w:cstheme="minorHAnsi"/>
        </w:rPr>
      </w:pPr>
      <w:r>
        <w:rPr>
          <w:rFonts w:cstheme="minorHAnsi"/>
        </w:rPr>
        <w:t xml:space="preserve">De gronden </w:t>
      </w:r>
      <w:r w:rsidR="00A73D5C">
        <w:rPr>
          <w:rFonts w:cstheme="minorHAnsi"/>
        </w:rPr>
        <w:t xml:space="preserve">van de betrokken weg </w:t>
      </w:r>
      <w:r>
        <w:rPr>
          <w:rFonts w:cstheme="minorHAnsi"/>
        </w:rPr>
        <w:t>zijn thans eigendom van het Vlaams Gewest</w:t>
      </w:r>
      <w:r w:rsidR="00613540">
        <w:rPr>
          <w:rFonts w:cstheme="minorHAnsi"/>
        </w:rPr>
        <w:t xml:space="preserve">. </w:t>
      </w:r>
      <w:r>
        <w:rPr>
          <w:rFonts w:cstheme="minorHAnsi"/>
        </w:rPr>
        <w:t>De Vlaamse Waterweg</w:t>
      </w:r>
      <w:r w:rsidR="00B5500D">
        <w:rPr>
          <w:rFonts w:cstheme="minorHAnsi"/>
        </w:rPr>
        <w:t xml:space="preserve"> (DVW) </w:t>
      </w:r>
      <w:r w:rsidR="00BC5051">
        <w:rPr>
          <w:rFonts w:cstheme="minorHAnsi"/>
        </w:rPr>
        <w:t xml:space="preserve">is (volgens het kadaster) </w:t>
      </w:r>
      <w:r>
        <w:rPr>
          <w:rFonts w:cstheme="minorHAnsi"/>
        </w:rPr>
        <w:t>de beheerder</w:t>
      </w:r>
      <w:r w:rsidR="00BC5051">
        <w:rPr>
          <w:rFonts w:cstheme="minorHAnsi"/>
        </w:rPr>
        <w:t xml:space="preserve"> van de grondstroken</w:t>
      </w:r>
      <w:r>
        <w:rPr>
          <w:rFonts w:cstheme="minorHAnsi"/>
        </w:rPr>
        <w:t>.</w:t>
      </w:r>
    </w:p>
    <w:p w14:paraId="1B2BE62F" w14:textId="753C925A" w:rsidR="0029094E" w:rsidRDefault="008B0AAD" w:rsidP="00483110">
      <w:pPr>
        <w:rPr>
          <w:rFonts w:cstheme="minorHAnsi"/>
        </w:rPr>
      </w:pPr>
      <w:r>
        <w:rPr>
          <w:rFonts w:cstheme="minorHAnsi"/>
        </w:rPr>
        <w:t>Het openbaar karakter van een weg hangt niet af van zijn eigendomsstatuut wel van zijn publiek gebruik</w:t>
      </w:r>
      <w:r w:rsidR="00B5500D">
        <w:rPr>
          <w:rFonts w:cstheme="minorHAnsi"/>
        </w:rPr>
        <w:t xml:space="preserve"> waarbij de aard van het gebruik </w:t>
      </w:r>
      <w:r w:rsidR="0029094E">
        <w:rPr>
          <w:rFonts w:cstheme="minorHAnsi"/>
        </w:rPr>
        <w:t xml:space="preserve">(al dan niet gemotoriseerd) </w:t>
      </w:r>
      <w:r w:rsidR="00B5500D">
        <w:rPr>
          <w:rFonts w:cstheme="minorHAnsi"/>
        </w:rPr>
        <w:t>niet bepalend is</w:t>
      </w:r>
      <w:r>
        <w:rPr>
          <w:rFonts w:cstheme="minorHAnsi"/>
        </w:rPr>
        <w:t>. Na dertig jaar ontstaat er een publiek recht van doorgang.</w:t>
      </w:r>
      <w:r w:rsidR="001A3106">
        <w:rPr>
          <w:rFonts w:cstheme="minorHAnsi"/>
        </w:rPr>
        <w:t xml:space="preserve"> </w:t>
      </w:r>
      <w:r w:rsidR="00483110">
        <w:rPr>
          <w:rFonts w:cstheme="minorHAnsi"/>
        </w:rPr>
        <w:t xml:space="preserve">Dat recht is reeds lang geleden </w:t>
      </w:r>
      <w:proofErr w:type="spellStart"/>
      <w:r w:rsidR="00483110">
        <w:rPr>
          <w:rFonts w:cstheme="minorHAnsi"/>
        </w:rPr>
        <w:t>ontsaan</w:t>
      </w:r>
      <w:proofErr w:type="spellEnd"/>
      <w:r w:rsidR="00483110">
        <w:rPr>
          <w:rFonts w:cstheme="minorHAnsi"/>
        </w:rPr>
        <w:t>.</w:t>
      </w:r>
    </w:p>
    <w:p w14:paraId="2084DBA1" w14:textId="77777777" w:rsidR="0029094E" w:rsidRDefault="0029094E">
      <w:pPr>
        <w:rPr>
          <w:rFonts w:cstheme="minorHAnsi"/>
        </w:rPr>
      </w:pPr>
    </w:p>
    <w:p w14:paraId="631214FD" w14:textId="77777777" w:rsidR="001D1AB6" w:rsidRPr="00A55276" w:rsidRDefault="001D1AB6" w:rsidP="00A55276">
      <w:pPr>
        <w:pBdr>
          <w:top w:val="single" w:sz="4" w:space="1" w:color="auto"/>
          <w:left w:val="single" w:sz="4" w:space="4" w:color="auto"/>
          <w:bottom w:val="single" w:sz="4" w:space="1" w:color="auto"/>
          <w:right w:val="single" w:sz="4" w:space="4" w:color="auto"/>
        </w:pBdr>
        <w:rPr>
          <w:rFonts w:cstheme="minorHAnsi"/>
          <w:b/>
          <w:bCs/>
        </w:rPr>
      </w:pPr>
      <w:r w:rsidRPr="00A55276">
        <w:rPr>
          <w:rFonts w:cstheme="minorHAnsi"/>
          <w:b/>
          <w:bCs/>
        </w:rPr>
        <w:t>Evolutie van de waterkeringen</w:t>
      </w:r>
    </w:p>
    <w:p w14:paraId="3F885285" w14:textId="77777777" w:rsidR="00613540" w:rsidRPr="009E407B" w:rsidRDefault="00613540">
      <w:pPr>
        <w:rPr>
          <w:rFonts w:cstheme="minorHAnsi"/>
          <w:b/>
          <w:bCs/>
          <w:u w:val="single"/>
        </w:rPr>
      </w:pPr>
      <w:r w:rsidRPr="009E407B">
        <w:rPr>
          <w:rFonts w:cstheme="minorHAnsi"/>
          <w:b/>
          <w:bCs/>
          <w:u w:val="single"/>
        </w:rPr>
        <w:t>1.</w:t>
      </w:r>
    </w:p>
    <w:p w14:paraId="43BAE8A0" w14:textId="389176D3" w:rsidR="00C97EE3" w:rsidRPr="00F670E4" w:rsidRDefault="00D8367E">
      <w:pPr>
        <w:rPr>
          <w:rFonts w:cstheme="minorHAnsi"/>
        </w:rPr>
      </w:pPr>
      <w:r w:rsidRPr="00F670E4">
        <w:rPr>
          <w:rFonts w:cstheme="minorHAnsi"/>
        </w:rPr>
        <w:t>Op d</w:t>
      </w:r>
      <w:r w:rsidR="003E6343" w:rsidRPr="00F670E4">
        <w:rPr>
          <w:rFonts w:cstheme="minorHAnsi"/>
        </w:rPr>
        <w:t xml:space="preserve">ie </w:t>
      </w:r>
      <w:r w:rsidR="00A60D2B" w:rsidRPr="00F670E4">
        <w:rPr>
          <w:rFonts w:cstheme="minorHAnsi"/>
        </w:rPr>
        <w:t xml:space="preserve">publiek gebruikt </w:t>
      </w:r>
      <w:r w:rsidR="001D1AB6">
        <w:rPr>
          <w:rFonts w:cstheme="minorHAnsi"/>
        </w:rPr>
        <w:t xml:space="preserve">binnendijkse </w:t>
      </w:r>
      <w:proofErr w:type="spellStart"/>
      <w:r w:rsidR="001D1AB6">
        <w:rPr>
          <w:rFonts w:cstheme="minorHAnsi"/>
        </w:rPr>
        <w:t>dijkweg</w:t>
      </w:r>
      <w:proofErr w:type="spellEnd"/>
      <w:r w:rsidR="00A55276">
        <w:rPr>
          <w:rFonts w:cstheme="minorHAnsi"/>
        </w:rPr>
        <w:t xml:space="preserve">, tussen de </w:t>
      </w:r>
      <w:r w:rsidR="00A73D5C">
        <w:rPr>
          <w:rFonts w:cstheme="minorHAnsi"/>
        </w:rPr>
        <w:t xml:space="preserve">spoorwegdijk en de </w:t>
      </w:r>
      <w:r w:rsidR="00A55276">
        <w:rPr>
          <w:rFonts w:cstheme="minorHAnsi"/>
        </w:rPr>
        <w:t>Koolputten</w:t>
      </w:r>
      <w:r w:rsidR="00A73D5C">
        <w:rPr>
          <w:rFonts w:cstheme="minorHAnsi"/>
        </w:rPr>
        <w:t xml:space="preserve">, </w:t>
      </w:r>
      <w:r w:rsidR="003E6343" w:rsidRPr="00F670E4">
        <w:rPr>
          <w:rFonts w:cstheme="minorHAnsi"/>
        </w:rPr>
        <w:t>werd een waterkering gelegd</w:t>
      </w:r>
      <w:r w:rsidR="003D01DC" w:rsidRPr="00F670E4">
        <w:rPr>
          <w:rFonts w:cstheme="minorHAnsi"/>
        </w:rPr>
        <w:t xml:space="preserve"> op Sigmahoogte</w:t>
      </w:r>
      <w:r w:rsidRPr="00F670E4">
        <w:rPr>
          <w:rFonts w:cstheme="minorHAnsi"/>
        </w:rPr>
        <w:t>, 8mTAW, vermoedelijk midden jaren 1980</w:t>
      </w:r>
      <w:r w:rsidR="003E6343" w:rsidRPr="00F670E4">
        <w:rPr>
          <w:rFonts w:cstheme="minorHAnsi"/>
        </w:rPr>
        <w:t xml:space="preserve">. </w:t>
      </w:r>
    </w:p>
    <w:p w14:paraId="32806624" w14:textId="77777777" w:rsidR="00B147A1" w:rsidRPr="009E407B" w:rsidRDefault="00B147A1">
      <w:pPr>
        <w:rPr>
          <w:rFonts w:cstheme="minorHAnsi"/>
          <w:b/>
          <w:bCs/>
          <w:u w:val="single"/>
        </w:rPr>
      </w:pPr>
      <w:r w:rsidRPr="009E407B">
        <w:rPr>
          <w:rFonts w:cstheme="minorHAnsi"/>
          <w:b/>
          <w:bCs/>
          <w:u w:val="single"/>
        </w:rPr>
        <w:t>2.</w:t>
      </w:r>
    </w:p>
    <w:p w14:paraId="2D47928A" w14:textId="5947CC95" w:rsidR="00BD2D87" w:rsidRPr="00793388" w:rsidRDefault="004631E2">
      <w:pPr>
        <w:rPr>
          <w:rFonts w:cstheme="minorHAnsi"/>
        </w:rPr>
      </w:pPr>
      <w:r w:rsidRPr="00793388">
        <w:rPr>
          <w:rFonts w:cstheme="minorHAnsi"/>
        </w:rPr>
        <w:t>O</w:t>
      </w:r>
      <w:r w:rsidR="003E6343" w:rsidRPr="00793388">
        <w:rPr>
          <w:rFonts w:cstheme="minorHAnsi"/>
        </w:rPr>
        <w:t xml:space="preserve">ns is geen </w:t>
      </w:r>
      <w:r w:rsidR="003D01DC" w:rsidRPr="00793388">
        <w:rPr>
          <w:rFonts w:cstheme="minorHAnsi"/>
        </w:rPr>
        <w:t>gemeente</w:t>
      </w:r>
      <w:r w:rsidR="003E6343" w:rsidRPr="00793388">
        <w:rPr>
          <w:rFonts w:cstheme="minorHAnsi"/>
        </w:rPr>
        <w:t xml:space="preserve">raadsbesluit bekend </w:t>
      </w:r>
      <w:r w:rsidRPr="00793388">
        <w:rPr>
          <w:rFonts w:cstheme="minorHAnsi"/>
        </w:rPr>
        <w:t xml:space="preserve">waarbij </w:t>
      </w:r>
      <w:r w:rsidR="002D359F" w:rsidRPr="00793388">
        <w:rPr>
          <w:rFonts w:cstheme="minorHAnsi"/>
        </w:rPr>
        <w:t xml:space="preserve">ingevolge de </w:t>
      </w:r>
      <w:r w:rsidR="00A9135A" w:rsidRPr="00793388">
        <w:rPr>
          <w:rFonts w:cstheme="minorHAnsi"/>
        </w:rPr>
        <w:t xml:space="preserve">genoemde </w:t>
      </w:r>
      <w:r w:rsidR="002D359F" w:rsidRPr="00793388">
        <w:rPr>
          <w:rFonts w:cstheme="minorHAnsi"/>
        </w:rPr>
        <w:t>dijkwerken</w:t>
      </w:r>
      <w:r w:rsidR="003B6A60" w:rsidRPr="00793388">
        <w:rPr>
          <w:rFonts w:cstheme="minorHAnsi"/>
        </w:rPr>
        <w:t xml:space="preserve"> in de jaren 1980</w:t>
      </w:r>
      <w:r w:rsidR="008F6664" w:rsidRPr="00793388">
        <w:rPr>
          <w:rFonts w:cstheme="minorHAnsi"/>
        </w:rPr>
        <w:t xml:space="preserve"> het openbaar recht op doorgang zou afgeschaft zijn</w:t>
      </w:r>
      <w:r w:rsidR="0002380F" w:rsidRPr="00793388">
        <w:rPr>
          <w:rFonts w:cstheme="minorHAnsi"/>
        </w:rPr>
        <w:t xml:space="preserve">. </w:t>
      </w:r>
      <w:r w:rsidR="003E6343" w:rsidRPr="00793388">
        <w:rPr>
          <w:rFonts w:cstheme="minorHAnsi"/>
        </w:rPr>
        <w:t xml:space="preserve">Integendeel, de </w:t>
      </w:r>
      <w:r w:rsidR="001E1235" w:rsidRPr="00793388">
        <w:rPr>
          <w:rFonts w:cstheme="minorHAnsi"/>
        </w:rPr>
        <w:t xml:space="preserve">bestaande </w:t>
      </w:r>
      <w:r w:rsidR="00A60D2B" w:rsidRPr="00793388">
        <w:rPr>
          <w:rFonts w:cstheme="minorHAnsi"/>
        </w:rPr>
        <w:t xml:space="preserve">publieke </w:t>
      </w:r>
      <w:r w:rsidR="003E6343" w:rsidRPr="00793388">
        <w:rPr>
          <w:rFonts w:cstheme="minorHAnsi"/>
        </w:rPr>
        <w:t xml:space="preserve">weg werd behouden </w:t>
      </w:r>
      <w:r w:rsidR="00FF7BD3" w:rsidRPr="00793388">
        <w:rPr>
          <w:rFonts w:cstheme="minorHAnsi"/>
        </w:rPr>
        <w:t xml:space="preserve">op de kruin van de dijk </w:t>
      </w:r>
      <w:r w:rsidR="003E6343" w:rsidRPr="00793388">
        <w:rPr>
          <w:rFonts w:cstheme="minorHAnsi"/>
        </w:rPr>
        <w:t xml:space="preserve">en </w:t>
      </w:r>
      <w:r w:rsidR="00C97EE3" w:rsidRPr="00793388">
        <w:rPr>
          <w:rFonts w:cstheme="minorHAnsi"/>
        </w:rPr>
        <w:t xml:space="preserve">zelfs </w:t>
      </w:r>
      <w:r w:rsidR="003E6343" w:rsidRPr="00793388">
        <w:rPr>
          <w:rFonts w:cstheme="minorHAnsi"/>
        </w:rPr>
        <w:t xml:space="preserve">voorzien van een asfaltbedekking zodat het openbaar verkeer er </w:t>
      </w:r>
      <w:r w:rsidR="002D359F" w:rsidRPr="00793388">
        <w:rPr>
          <w:rFonts w:cstheme="minorHAnsi"/>
        </w:rPr>
        <w:t xml:space="preserve">zeer comfortabel </w:t>
      </w:r>
      <w:r w:rsidR="003E6343" w:rsidRPr="00793388">
        <w:rPr>
          <w:rFonts w:cstheme="minorHAnsi"/>
        </w:rPr>
        <w:t>doorgang kon vinden</w:t>
      </w:r>
      <w:r w:rsidR="002D359F" w:rsidRPr="00793388">
        <w:rPr>
          <w:rFonts w:cstheme="minorHAnsi"/>
        </w:rPr>
        <w:t xml:space="preserve">, </w:t>
      </w:r>
      <w:r w:rsidR="003B6A60" w:rsidRPr="00793388">
        <w:rPr>
          <w:rFonts w:cstheme="minorHAnsi"/>
        </w:rPr>
        <w:t xml:space="preserve">zowel </w:t>
      </w:r>
      <w:r w:rsidR="002D359F" w:rsidRPr="00793388">
        <w:rPr>
          <w:rFonts w:cstheme="minorHAnsi"/>
        </w:rPr>
        <w:t>recreatief</w:t>
      </w:r>
      <w:r w:rsidR="003B6A60" w:rsidRPr="00793388">
        <w:rPr>
          <w:rFonts w:cstheme="minorHAnsi"/>
        </w:rPr>
        <w:t xml:space="preserve"> als </w:t>
      </w:r>
      <w:r w:rsidR="002D359F" w:rsidRPr="00793388">
        <w:rPr>
          <w:rFonts w:cstheme="minorHAnsi"/>
        </w:rPr>
        <w:t xml:space="preserve">in functie van de schoolgaande jeugd, de markt en de winkelvoorzieningen </w:t>
      </w:r>
      <w:r w:rsidR="0095319D" w:rsidRPr="00793388">
        <w:rPr>
          <w:rFonts w:cstheme="minorHAnsi"/>
        </w:rPr>
        <w:t xml:space="preserve">en andere diensten </w:t>
      </w:r>
      <w:r w:rsidR="002D359F" w:rsidRPr="00793388">
        <w:rPr>
          <w:rFonts w:cstheme="minorHAnsi"/>
        </w:rPr>
        <w:t>te Hamme</w:t>
      </w:r>
      <w:r w:rsidR="003E6343" w:rsidRPr="00793388">
        <w:rPr>
          <w:rFonts w:cstheme="minorHAnsi"/>
        </w:rPr>
        <w:t>.</w:t>
      </w:r>
      <w:r w:rsidR="003D01DC" w:rsidRPr="00793388">
        <w:rPr>
          <w:rFonts w:cstheme="minorHAnsi"/>
        </w:rPr>
        <w:t xml:space="preserve"> </w:t>
      </w:r>
    </w:p>
    <w:p w14:paraId="00BC8824" w14:textId="77777777" w:rsidR="009E407B" w:rsidRPr="009E407B" w:rsidRDefault="009E407B">
      <w:pPr>
        <w:rPr>
          <w:rFonts w:cstheme="minorHAnsi"/>
          <w:b/>
          <w:bCs/>
          <w:u w:val="single"/>
        </w:rPr>
      </w:pPr>
      <w:r w:rsidRPr="009E407B">
        <w:rPr>
          <w:rFonts w:cstheme="minorHAnsi"/>
          <w:b/>
          <w:bCs/>
          <w:u w:val="single"/>
        </w:rPr>
        <w:t>3.</w:t>
      </w:r>
    </w:p>
    <w:p w14:paraId="7D2301D9" w14:textId="1FD53AC0" w:rsidR="001E1235" w:rsidRDefault="004631E2">
      <w:pPr>
        <w:rPr>
          <w:rFonts w:cstheme="minorHAnsi"/>
        </w:rPr>
      </w:pPr>
      <w:r w:rsidRPr="00793388">
        <w:rPr>
          <w:rFonts w:cstheme="minorHAnsi"/>
        </w:rPr>
        <w:t xml:space="preserve">Thans wil men die </w:t>
      </w:r>
      <w:proofErr w:type="spellStart"/>
      <w:r w:rsidRPr="00793388">
        <w:rPr>
          <w:rFonts w:cstheme="minorHAnsi"/>
        </w:rPr>
        <w:t>dijk</w:t>
      </w:r>
      <w:r w:rsidR="009E407B">
        <w:rPr>
          <w:rFonts w:cstheme="minorHAnsi"/>
        </w:rPr>
        <w:t>weg</w:t>
      </w:r>
      <w:proofErr w:type="spellEnd"/>
      <w:r w:rsidRPr="00793388">
        <w:rPr>
          <w:rFonts w:cstheme="minorHAnsi"/>
        </w:rPr>
        <w:t xml:space="preserve"> onderbreken via bressen in de dijk</w:t>
      </w:r>
      <w:r w:rsidR="00557222" w:rsidRPr="00793388">
        <w:rPr>
          <w:rFonts w:cstheme="minorHAnsi"/>
        </w:rPr>
        <w:t xml:space="preserve"> zodat de publieke verbinding verloren gaat</w:t>
      </w:r>
      <w:r w:rsidRPr="00793388">
        <w:rPr>
          <w:rFonts w:cstheme="minorHAnsi"/>
        </w:rPr>
        <w:t xml:space="preserve">. </w:t>
      </w:r>
      <w:r w:rsidR="00557222" w:rsidRPr="00793388">
        <w:rPr>
          <w:rFonts w:cstheme="minorHAnsi"/>
        </w:rPr>
        <w:t>Er is daaromtrent echter geen gemeenteraadsbesluit genomen.</w:t>
      </w:r>
      <w:r w:rsidR="008F3C6F" w:rsidRPr="00793388">
        <w:rPr>
          <w:rStyle w:val="Voetnootmarkering"/>
          <w:rFonts w:cstheme="minorHAnsi"/>
        </w:rPr>
        <w:footnoteReference w:id="2"/>
      </w:r>
      <w:r w:rsidR="001E1235" w:rsidRPr="00793388">
        <w:rPr>
          <w:rFonts w:cstheme="minorHAnsi"/>
        </w:rPr>
        <w:t xml:space="preserve"> </w:t>
      </w:r>
    </w:p>
    <w:p w14:paraId="0E4F4570" w14:textId="77777777" w:rsidR="001568E2" w:rsidRPr="00793388" w:rsidRDefault="001568E2">
      <w:pPr>
        <w:rPr>
          <w:rFonts w:cstheme="minorHAnsi"/>
        </w:rPr>
      </w:pPr>
    </w:p>
    <w:p w14:paraId="500855F3" w14:textId="011B3F0F" w:rsidR="001D1AB6" w:rsidRPr="00793388" w:rsidRDefault="001D1AB6" w:rsidP="00A55276">
      <w:pPr>
        <w:pBdr>
          <w:top w:val="single" w:sz="4" w:space="1" w:color="auto"/>
          <w:left w:val="single" w:sz="4" w:space="4" w:color="auto"/>
          <w:bottom w:val="single" w:sz="4" w:space="1" w:color="auto"/>
          <w:right w:val="single" w:sz="4" w:space="4" w:color="auto"/>
        </w:pBdr>
        <w:rPr>
          <w:rFonts w:cstheme="minorHAnsi"/>
          <w:b/>
          <w:bCs/>
        </w:rPr>
      </w:pPr>
      <w:r w:rsidRPr="00793388">
        <w:rPr>
          <w:rFonts w:cstheme="minorHAnsi"/>
          <w:b/>
          <w:bCs/>
        </w:rPr>
        <w:t>Jaagpaden</w:t>
      </w:r>
      <w:r w:rsidR="00793388">
        <w:rPr>
          <w:rFonts w:cstheme="minorHAnsi"/>
          <w:b/>
          <w:bCs/>
        </w:rPr>
        <w:t xml:space="preserve">,  geen jaagpaden, </w:t>
      </w:r>
      <w:r w:rsidR="009E407B">
        <w:rPr>
          <w:rFonts w:cstheme="minorHAnsi"/>
          <w:b/>
          <w:bCs/>
        </w:rPr>
        <w:t xml:space="preserve"> </w:t>
      </w:r>
      <w:r w:rsidRPr="00793388">
        <w:rPr>
          <w:rFonts w:cstheme="minorHAnsi"/>
          <w:b/>
          <w:bCs/>
        </w:rPr>
        <w:t>openbare weg</w:t>
      </w:r>
    </w:p>
    <w:p w14:paraId="7E9C642C" w14:textId="77777777" w:rsidR="009E407B" w:rsidRPr="004F22B4" w:rsidRDefault="009E407B" w:rsidP="00235898">
      <w:pPr>
        <w:rPr>
          <w:rFonts w:cstheme="minorHAnsi"/>
          <w:b/>
          <w:bCs/>
          <w:u w:val="single"/>
        </w:rPr>
      </w:pPr>
      <w:r w:rsidRPr="004F22B4">
        <w:rPr>
          <w:rFonts w:cstheme="minorHAnsi"/>
          <w:b/>
          <w:bCs/>
          <w:u w:val="single"/>
        </w:rPr>
        <w:t>1.</w:t>
      </w:r>
    </w:p>
    <w:p w14:paraId="25F806BC" w14:textId="167BB5C5" w:rsidR="00235898" w:rsidRPr="009E407B" w:rsidRDefault="00235898" w:rsidP="00235898">
      <w:pPr>
        <w:rPr>
          <w:rFonts w:cstheme="minorHAnsi"/>
          <w:color w:val="222222"/>
          <w:shd w:val="clear" w:color="auto" w:fill="FFFFFF"/>
        </w:rPr>
      </w:pPr>
      <w:r w:rsidRPr="002D359F">
        <w:rPr>
          <w:rFonts w:cstheme="minorHAnsi"/>
        </w:rPr>
        <w:t xml:space="preserve">Die </w:t>
      </w:r>
      <w:r w:rsidR="00843A3A">
        <w:rPr>
          <w:rFonts w:cstheme="minorHAnsi"/>
        </w:rPr>
        <w:t xml:space="preserve">hiervoor vernoemde </w:t>
      </w:r>
      <w:r w:rsidRPr="002D359F">
        <w:rPr>
          <w:rFonts w:cstheme="minorHAnsi"/>
        </w:rPr>
        <w:t xml:space="preserve">waterkering volgde een landinwaarts tracé wat meteen betekent dat die </w:t>
      </w:r>
      <w:r w:rsidRPr="009E407B">
        <w:rPr>
          <w:rFonts w:cstheme="minorHAnsi"/>
        </w:rPr>
        <w:t>nieuwe dijk onmogelijk een jaagpad is, een jaagpad kan zijn of een jaagpad omvat. Jaagpaden liggen immers direct langs de bevaarbare waterloop ten behoeve van de scheepvaart. Een jaa</w:t>
      </w:r>
      <w:r w:rsidRPr="009E407B">
        <w:rPr>
          <w:rFonts w:cstheme="minorHAnsi"/>
          <w:color w:val="222222"/>
          <w:shd w:val="clear" w:color="auto" w:fill="FFFFFF"/>
        </w:rPr>
        <w:t xml:space="preserve">gpad is in rechte enkel een pad dat dient om schepen vanaf de wal te trekken. Het is een </w:t>
      </w:r>
      <w:r w:rsidR="004F22B4">
        <w:rPr>
          <w:rFonts w:cstheme="minorHAnsi"/>
          <w:color w:val="222222"/>
          <w:shd w:val="clear" w:color="auto" w:fill="FFFFFF"/>
        </w:rPr>
        <w:t xml:space="preserve">wettelijke </w:t>
      </w:r>
      <w:r w:rsidRPr="009E407B">
        <w:rPr>
          <w:rFonts w:cstheme="minorHAnsi"/>
          <w:color w:val="222222"/>
          <w:shd w:val="clear" w:color="auto" w:fill="FFFFFF"/>
        </w:rPr>
        <w:t xml:space="preserve">erfdienstbaarheid. De overheid is op geen enkele wijze verplicht dergelijk pad te onderhouden. Het gaat om een strook grond die dient voor het jagen van de schepen. </w:t>
      </w:r>
    </w:p>
    <w:p w14:paraId="37272D8B" w14:textId="77777777" w:rsidR="00235898" w:rsidRPr="009E407B" w:rsidRDefault="00235898" w:rsidP="00235898">
      <w:pPr>
        <w:rPr>
          <w:rFonts w:cstheme="minorHAnsi"/>
        </w:rPr>
      </w:pPr>
      <w:r w:rsidRPr="009E407B">
        <w:rPr>
          <w:rFonts w:cstheme="minorHAnsi"/>
          <w:noProof/>
        </w:rPr>
        <w:drawing>
          <wp:inline distT="0" distB="0" distL="0" distR="0" wp14:anchorId="054A0685" wp14:editId="7EEAFDAB">
            <wp:extent cx="4610100" cy="2798989"/>
            <wp:effectExtent l="0" t="0" r="0"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30514" cy="2811383"/>
                    </a:xfrm>
                    <a:prstGeom prst="rect">
                      <a:avLst/>
                    </a:prstGeom>
                    <a:noFill/>
                    <a:ln>
                      <a:noFill/>
                    </a:ln>
                  </pic:spPr>
                </pic:pic>
              </a:graphicData>
            </a:graphic>
          </wp:inline>
        </w:drawing>
      </w:r>
    </w:p>
    <w:p w14:paraId="750AFFC4" w14:textId="766B840B" w:rsidR="00235898" w:rsidRPr="009E407B" w:rsidRDefault="00235898" w:rsidP="00235898">
      <w:pPr>
        <w:spacing w:after="150" w:line="240" w:lineRule="auto"/>
        <w:rPr>
          <w:rFonts w:cstheme="minorHAnsi"/>
          <w:b/>
          <w:bCs/>
          <w:color w:val="000000" w:themeColor="text1"/>
        </w:rPr>
      </w:pPr>
      <w:r w:rsidRPr="009E407B">
        <w:rPr>
          <w:rFonts w:eastAsia="Times New Roman" w:cstheme="minorHAnsi"/>
          <w:i/>
          <w:iCs/>
          <w:color w:val="333333"/>
          <w:lang w:eastAsia="nl-BE"/>
        </w:rPr>
        <w:t xml:space="preserve">“Er is geen enkele wettekst die stelt dat het Gewest verplicht is om werken uit te voeren die nodig zijn om gebruik te maken van een erfdienstbaarheid van voet- of jaagpad of om die in stand te houden. Een Gewest kan niet worden verplicht om de oever van een waterloop onder zijn beheer te herstellen of om de eigenaar van een aangrenzende grond te vergoeden voor de schade als gevolg van de overstroming van die waterloop.” </w:t>
      </w:r>
      <w:r w:rsidR="009E407B">
        <w:rPr>
          <w:rFonts w:eastAsia="Times New Roman" w:cstheme="minorHAnsi"/>
          <w:i/>
          <w:iCs/>
          <w:color w:val="333333"/>
          <w:lang w:eastAsia="nl-BE"/>
        </w:rPr>
        <w:t>(</w:t>
      </w:r>
      <w:r w:rsidR="009E407B" w:rsidRPr="00236F4C">
        <w:rPr>
          <w:rFonts w:eastAsia="Times New Roman" w:cstheme="minorHAnsi"/>
          <w:color w:val="333333"/>
          <w:lang w:eastAsia="nl-BE"/>
        </w:rPr>
        <w:t>Hof van Beroep</w:t>
      </w:r>
      <w:r w:rsidR="00236F4C" w:rsidRPr="00236F4C">
        <w:rPr>
          <w:rFonts w:eastAsia="Times New Roman" w:cstheme="minorHAnsi"/>
          <w:color w:val="333333"/>
          <w:lang w:eastAsia="nl-BE"/>
        </w:rPr>
        <w:t xml:space="preserve"> </w:t>
      </w:r>
      <w:hyperlink r:id="rId13" w:history="1">
        <w:r w:rsidRPr="00236F4C">
          <w:rPr>
            <w:rStyle w:val="Hyperlink"/>
            <w:rFonts w:cstheme="minorHAnsi"/>
            <w:color w:val="000000" w:themeColor="text1"/>
            <w:u w:val="none"/>
          </w:rPr>
          <w:t>Bergen</w:t>
        </w:r>
        <w:r w:rsidR="00236F4C">
          <w:rPr>
            <w:rStyle w:val="Hyperlink"/>
            <w:rFonts w:cstheme="minorHAnsi"/>
            <w:color w:val="000000" w:themeColor="text1"/>
            <w:u w:val="none"/>
          </w:rPr>
          <w:t xml:space="preserve">, </w:t>
        </w:r>
        <w:r w:rsidRPr="00236F4C">
          <w:rPr>
            <w:rStyle w:val="Hyperlink"/>
            <w:rFonts w:cstheme="minorHAnsi"/>
            <w:color w:val="000000" w:themeColor="text1"/>
            <w:u w:val="none"/>
          </w:rPr>
          <w:t>3 december 2015</w:t>
        </w:r>
      </w:hyperlink>
      <w:r w:rsidR="009E407B">
        <w:rPr>
          <w:rStyle w:val="Hyperlink"/>
          <w:rFonts w:cstheme="minorHAnsi"/>
          <w:color w:val="000000" w:themeColor="text1"/>
          <w:u w:val="none"/>
        </w:rPr>
        <w:t>)</w:t>
      </w:r>
    </w:p>
    <w:p w14:paraId="323F055C" w14:textId="2C364D50" w:rsidR="009E407B" w:rsidRDefault="00235898" w:rsidP="00235898">
      <w:pPr>
        <w:spacing w:after="150" w:line="240" w:lineRule="auto"/>
        <w:rPr>
          <w:rFonts w:eastAsia="Times New Roman" w:cstheme="minorHAnsi"/>
          <w:color w:val="333333"/>
          <w:lang w:eastAsia="nl-BE"/>
        </w:rPr>
      </w:pPr>
      <w:r w:rsidRPr="009E407B">
        <w:rPr>
          <w:rFonts w:eastAsia="Times New Roman" w:cstheme="minorHAnsi"/>
          <w:color w:val="333333"/>
          <w:lang w:eastAsia="nl-BE"/>
        </w:rPr>
        <w:t xml:space="preserve">Hieruit blijkt overduidelijk dat een jaagpad een strook grond </w:t>
      </w:r>
      <w:r w:rsidR="009E407B">
        <w:rPr>
          <w:rFonts w:eastAsia="Times New Roman" w:cstheme="minorHAnsi"/>
          <w:color w:val="333333"/>
          <w:lang w:eastAsia="nl-BE"/>
        </w:rPr>
        <w:t xml:space="preserve">is </w:t>
      </w:r>
      <w:r w:rsidRPr="009E407B">
        <w:rPr>
          <w:rFonts w:eastAsia="Times New Roman" w:cstheme="minorHAnsi"/>
          <w:color w:val="333333"/>
          <w:lang w:eastAsia="nl-BE"/>
        </w:rPr>
        <w:t>die de eigenaar, wie het ook is, beschikbaar moet houden voor het jagen. Aldus is het ook logisch dat</w:t>
      </w:r>
      <w:r w:rsidR="009E407B">
        <w:rPr>
          <w:rFonts w:eastAsia="Times New Roman" w:cstheme="minorHAnsi"/>
          <w:color w:val="333333"/>
          <w:lang w:eastAsia="nl-BE"/>
        </w:rPr>
        <w:t xml:space="preserve"> de doorgang op een jaagpad </w:t>
      </w:r>
      <w:r w:rsidRPr="009E407B">
        <w:rPr>
          <w:rFonts w:eastAsia="Times New Roman" w:cstheme="minorHAnsi"/>
          <w:color w:val="333333"/>
          <w:lang w:eastAsia="nl-BE"/>
        </w:rPr>
        <w:t xml:space="preserve">niet mag onderbroken </w:t>
      </w:r>
      <w:r w:rsidR="009E407B">
        <w:rPr>
          <w:rFonts w:eastAsia="Times New Roman" w:cstheme="minorHAnsi"/>
          <w:color w:val="333333"/>
          <w:lang w:eastAsia="nl-BE"/>
        </w:rPr>
        <w:t>of verhinderd mag worden.</w:t>
      </w:r>
    </w:p>
    <w:p w14:paraId="54061371" w14:textId="09EED7A6" w:rsidR="00843A3A" w:rsidRPr="009E407B" w:rsidRDefault="00843A3A" w:rsidP="00235898">
      <w:pPr>
        <w:spacing w:after="150" w:line="240" w:lineRule="auto"/>
        <w:rPr>
          <w:rFonts w:eastAsia="Times New Roman" w:cstheme="minorHAnsi"/>
          <w:color w:val="333333"/>
          <w:lang w:eastAsia="nl-BE"/>
        </w:rPr>
      </w:pPr>
      <w:r w:rsidRPr="009E407B">
        <w:rPr>
          <w:rFonts w:eastAsia="Times New Roman" w:cstheme="minorHAnsi"/>
          <w:color w:val="333333"/>
          <w:lang w:eastAsia="nl-BE"/>
        </w:rPr>
        <w:t xml:space="preserve">Het is </w:t>
      </w:r>
      <w:r w:rsidR="003A46DC">
        <w:rPr>
          <w:rFonts w:eastAsia="Times New Roman" w:cstheme="minorHAnsi"/>
          <w:color w:val="333333"/>
          <w:lang w:eastAsia="nl-BE"/>
        </w:rPr>
        <w:t xml:space="preserve">evenzeer </w:t>
      </w:r>
      <w:r w:rsidRPr="009E407B">
        <w:rPr>
          <w:rFonts w:eastAsia="Times New Roman" w:cstheme="minorHAnsi"/>
          <w:color w:val="333333"/>
          <w:lang w:eastAsia="nl-BE"/>
        </w:rPr>
        <w:t>duidelijk dat heden ten dage het jaagpad niet meer relevant is.</w:t>
      </w:r>
    </w:p>
    <w:p w14:paraId="3F120F28" w14:textId="2AD3B513" w:rsidR="009E407B" w:rsidRDefault="009E407B" w:rsidP="00235898">
      <w:pPr>
        <w:spacing w:after="150" w:line="240" w:lineRule="auto"/>
        <w:rPr>
          <w:rFonts w:cstheme="minorHAnsi"/>
          <w:color w:val="333333"/>
          <w:shd w:val="clear" w:color="auto" w:fill="FFFFFF"/>
        </w:rPr>
      </w:pPr>
      <w:r w:rsidRPr="009E407B">
        <w:rPr>
          <w:rFonts w:cstheme="minorHAnsi"/>
          <w:i/>
          <w:iCs/>
          <w:color w:val="333333"/>
          <w:shd w:val="clear" w:color="auto" w:fill="FFFFFF"/>
        </w:rPr>
        <w:t>“</w:t>
      </w:r>
      <w:r w:rsidRPr="009E407B">
        <w:rPr>
          <w:rFonts w:cstheme="minorHAnsi"/>
          <w:i/>
          <w:iCs/>
          <w:color w:val="333333"/>
          <w:shd w:val="clear" w:color="auto" w:fill="FFFFFF"/>
        </w:rPr>
        <w:t xml:space="preserve">Gelet op de </w:t>
      </w:r>
      <w:proofErr w:type="spellStart"/>
      <w:r w:rsidRPr="009E407B">
        <w:rPr>
          <w:rFonts w:cstheme="minorHAnsi"/>
          <w:i/>
          <w:iCs/>
          <w:color w:val="333333"/>
          <w:shd w:val="clear" w:color="auto" w:fill="FFFFFF"/>
        </w:rPr>
        <w:t>motorisatie</w:t>
      </w:r>
      <w:proofErr w:type="spellEnd"/>
      <w:r w:rsidRPr="009E407B">
        <w:rPr>
          <w:rFonts w:cstheme="minorHAnsi"/>
          <w:i/>
          <w:iCs/>
          <w:color w:val="333333"/>
          <w:shd w:val="clear" w:color="auto" w:fill="FFFFFF"/>
        </w:rPr>
        <w:t xml:space="preserve"> van de scheepvaart is het zonder meer duidelijk dat een erfdienstbaarheid van jaagpad thans nog slechts een eerder theoretisch bestaan kent vermits hiervan </w:t>
      </w:r>
      <w:proofErr w:type="spellStart"/>
      <w:r w:rsidRPr="009E407B">
        <w:rPr>
          <w:rFonts w:cstheme="minorHAnsi"/>
          <w:i/>
          <w:iCs/>
          <w:color w:val="333333"/>
          <w:shd w:val="clear" w:color="auto" w:fill="FFFFFF"/>
        </w:rPr>
        <w:t>practisch</w:t>
      </w:r>
      <w:proofErr w:type="spellEnd"/>
      <w:r w:rsidRPr="009E407B">
        <w:rPr>
          <w:rFonts w:cstheme="minorHAnsi"/>
          <w:i/>
          <w:iCs/>
          <w:color w:val="333333"/>
          <w:shd w:val="clear" w:color="auto" w:fill="FFFFFF"/>
        </w:rPr>
        <w:t xml:space="preserve"> weinig of geen gebruik meer wordt gemaakt. Zulks neemt nochtans niet weg dat zij bestaat en blijft bestaan.</w:t>
      </w:r>
      <w:r w:rsidRPr="009E407B">
        <w:rPr>
          <w:rFonts w:cstheme="minorHAnsi"/>
          <w:i/>
          <w:iCs/>
          <w:color w:val="333333"/>
          <w:shd w:val="clear" w:color="auto" w:fill="FFFFFF"/>
        </w:rPr>
        <w:t>”</w:t>
      </w:r>
      <w:r>
        <w:rPr>
          <w:rFonts w:cstheme="minorHAnsi"/>
          <w:i/>
          <w:iCs/>
          <w:color w:val="333333"/>
          <w:shd w:val="clear" w:color="auto" w:fill="FFFFFF"/>
        </w:rPr>
        <w:t xml:space="preserve"> </w:t>
      </w:r>
      <w:r w:rsidRPr="00236F4C">
        <w:rPr>
          <w:rFonts w:cstheme="minorHAnsi"/>
          <w:color w:val="333333"/>
          <w:shd w:val="clear" w:color="auto" w:fill="FFFFFF"/>
        </w:rPr>
        <w:t>(Hof van Beroep Gent, 7 juni 1996)</w:t>
      </w:r>
    </w:p>
    <w:p w14:paraId="16D67578" w14:textId="42217498" w:rsidR="003A46DC" w:rsidRPr="00236F4C" w:rsidRDefault="003A46DC" w:rsidP="00235898">
      <w:pPr>
        <w:spacing w:after="150" w:line="240" w:lineRule="auto"/>
        <w:rPr>
          <w:rFonts w:eastAsia="Times New Roman" w:cstheme="minorHAnsi"/>
          <w:color w:val="333333"/>
          <w:lang w:eastAsia="nl-BE"/>
        </w:rPr>
      </w:pPr>
      <w:r>
        <w:rPr>
          <w:rFonts w:cstheme="minorHAnsi"/>
          <w:color w:val="333333"/>
          <w:shd w:val="clear" w:color="auto" w:fill="FFFFFF"/>
        </w:rPr>
        <w:t>Die publieke erfdienstbaarheid ligt bij wet langs de rand van de bevaarbare waterloop.</w:t>
      </w:r>
    </w:p>
    <w:p w14:paraId="2FD6E2E9" w14:textId="77777777" w:rsidR="00236F4C" w:rsidRPr="004B0299" w:rsidRDefault="00236F4C" w:rsidP="00235898">
      <w:pPr>
        <w:rPr>
          <w:rFonts w:cstheme="minorHAnsi"/>
          <w:b/>
          <w:bCs/>
          <w:u w:val="single"/>
        </w:rPr>
      </w:pPr>
      <w:r w:rsidRPr="004B0299">
        <w:rPr>
          <w:rFonts w:cstheme="minorHAnsi"/>
          <w:b/>
          <w:bCs/>
          <w:u w:val="single"/>
        </w:rPr>
        <w:t>2.</w:t>
      </w:r>
    </w:p>
    <w:p w14:paraId="52BF27CD" w14:textId="13D03C34" w:rsidR="00235898" w:rsidRDefault="00235898" w:rsidP="00235898">
      <w:pPr>
        <w:rPr>
          <w:rFonts w:cstheme="minorHAnsi"/>
        </w:rPr>
      </w:pPr>
      <w:r w:rsidRPr="009E407B">
        <w:rPr>
          <w:rFonts w:cstheme="minorHAnsi"/>
        </w:rPr>
        <w:t xml:space="preserve">De Vlaamse Waterweg voerde enkele jaren geleden een campagne waarbij ze nagenoeg aan alle  private grondstroken in eigendom van het Vlaams Gewest maar met publiek gebruik </w:t>
      </w:r>
      <w:r w:rsidR="004B0299" w:rsidRPr="00147B3D">
        <w:rPr>
          <w:rFonts w:cstheme="minorHAnsi"/>
          <w:u w:val="single"/>
        </w:rPr>
        <w:t>plots</w:t>
      </w:r>
      <w:r w:rsidR="004B0299">
        <w:rPr>
          <w:rFonts w:cstheme="minorHAnsi"/>
        </w:rPr>
        <w:t xml:space="preserve"> </w:t>
      </w:r>
      <w:r w:rsidRPr="009E407B">
        <w:rPr>
          <w:rFonts w:cstheme="minorHAnsi"/>
        </w:rPr>
        <w:t xml:space="preserve">de naam jaagpad gaf. Er verschenen </w:t>
      </w:r>
      <w:r w:rsidR="001A40D3">
        <w:rPr>
          <w:rFonts w:cstheme="minorHAnsi"/>
        </w:rPr>
        <w:t xml:space="preserve">overal </w:t>
      </w:r>
      <w:r w:rsidRPr="009E407B">
        <w:rPr>
          <w:rFonts w:cstheme="minorHAnsi"/>
        </w:rPr>
        <w:t xml:space="preserve">borden C3 met twee onderborden, één met jaagpad en één met een aanduiding van de toegelaten gebruikers. </w:t>
      </w:r>
    </w:p>
    <w:p w14:paraId="24CC08FB" w14:textId="477E02A0" w:rsidR="00236F4C" w:rsidRPr="009E407B" w:rsidRDefault="00236F4C" w:rsidP="00235898">
      <w:pPr>
        <w:rPr>
          <w:rFonts w:cstheme="minorHAnsi"/>
        </w:rPr>
      </w:pPr>
      <w:r>
        <w:rPr>
          <w:rFonts w:ascii="Arial" w:hAnsi="Arial" w:cs="Arial"/>
          <w:noProof/>
          <w:color w:val="2962FF"/>
          <w:sz w:val="20"/>
          <w:szCs w:val="20"/>
        </w:rPr>
        <w:drawing>
          <wp:inline distT="0" distB="0" distL="0" distR="0" wp14:anchorId="3DB45A80" wp14:editId="5912BE28">
            <wp:extent cx="4525108" cy="3392335"/>
            <wp:effectExtent l="0" t="0" r="8890" b="0"/>
            <wp:docPr id="5" name="Afbeelding 5" descr="Geen verlichting op jaagpad langs Leie: “Kosten lopen op tot 1 ...">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en verlichting op jaagpad langs Leie: “Kosten lopen op tot 1 ...">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3861" cy="3406394"/>
                    </a:xfrm>
                    <a:prstGeom prst="rect">
                      <a:avLst/>
                    </a:prstGeom>
                    <a:noFill/>
                    <a:ln>
                      <a:noFill/>
                    </a:ln>
                  </pic:spPr>
                </pic:pic>
              </a:graphicData>
            </a:graphic>
          </wp:inline>
        </w:drawing>
      </w:r>
    </w:p>
    <w:p w14:paraId="1E0CF22B" w14:textId="2FC42C30" w:rsidR="00453C21" w:rsidRPr="00147B3D" w:rsidRDefault="00236F4C" w:rsidP="00235898">
      <w:pPr>
        <w:rPr>
          <w:rFonts w:cstheme="minorHAnsi"/>
          <w:u w:val="single"/>
        </w:rPr>
      </w:pPr>
      <w:r>
        <w:rPr>
          <w:rFonts w:cstheme="minorHAnsi"/>
        </w:rPr>
        <w:t xml:space="preserve">Op de website van De Vlaamse Waterweg wordt erkend dat </w:t>
      </w:r>
      <w:r w:rsidR="00147B3D">
        <w:rPr>
          <w:rFonts w:cstheme="minorHAnsi"/>
        </w:rPr>
        <w:t xml:space="preserve">een </w:t>
      </w:r>
      <w:r>
        <w:rPr>
          <w:rFonts w:cstheme="minorHAnsi"/>
        </w:rPr>
        <w:t xml:space="preserve">jaagpad een erfdienstbaarheid </w:t>
      </w:r>
      <w:r w:rsidR="00147B3D">
        <w:rPr>
          <w:rFonts w:cstheme="minorHAnsi"/>
        </w:rPr>
        <w:t xml:space="preserve">is  </w:t>
      </w:r>
      <w:r>
        <w:rPr>
          <w:rFonts w:cstheme="minorHAnsi"/>
        </w:rPr>
        <w:t xml:space="preserve"> ten behoeve van de scheepvaart maar dat men er heden een andere invulling aan geef</w:t>
      </w:r>
      <w:r w:rsidR="00C3289B">
        <w:rPr>
          <w:rFonts w:cstheme="minorHAnsi"/>
        </w:rPr>
        <w:t>t</w:t>
      </w:r>
      <w:r w:rsidR="00147B3D">
        <w:rPr>
          <w:rFonts w:cstheme="minorHAnsi"/>
        </w:rPr>
        <w:t xml:space="preserve">, </w:t>
      </w:r>
      <w:r w:rsidR="00147B3D" w:rsidRPr="00147B3D">
        <w:rPr>
          <w:rFonts w:cstheme="minorHAnsi"/>
          <w:u w:val="single"/>
        </w:rPr>
        <w:t>evenwel zonder juridische basis</w:t>
      </w:r>
      <w:r w:rsidR="00C3289B" w:rsidRPr="00147B3D">
        <w:rPr>
          <w:rFonts w:cstheme="minorHAnsi"/>
          <w:u w:val="single"/>
        </w:rPr>
        <w:t>.</w:t>
      </w:r>
      <w:r w:rsidR="00C3289B" w:rsidRPr="00483110">
        <w:rPr>
          <w:rFonts w:cstheme="minorHAnsi"/>
        </w:rPr>
        <w:t xml:space="preserve"> </w:t>
      </w:r>
      <w:r w:rsidR="00483110" w:rsidRPr="00483110">
        <w:rPr>
          <w:rFonts w:cstheme="minorHAnsi"/>
        </w:rPr>
        <w:t>(</w:t>
      </w:r>
      <w:r w:rsidR="00483110" w:rsidRPr="00483110">
        <w:rPr>
          <w:rFonts w:cstheme="minorHAnsi"/>
        </w:rPr>
        <w:t>https://www.vlaamsewaterweg.be/jaagpaden</w:t>
      </w:r>
      <w:r w:rsidR="00483110" w:rsidRPr="00483110">
        <w:rPr>
          <w:rFonts w:cstheme="minorHAnsi"/>
        </w:rPr>
        <w:t>)</w:t>
      </w:r>
    </w:p>
    <w:p w14:paraId="3DC46DBE" w14:textId="7FE17006" w:rsidR="00147B3D" w:rsidRPr="00147B3D" w:rsidRDefault="00C3289B" w:rsidP="00147B3D">
      <w:pPr>
        <w:rPr>
          <w:rFonts w:cstheme="minorHAnsi"/>
          <w:u w:val="single"/>
        </w:rPr>
      </w:pPr>
      <w:r>
        <w:rPr>
          <w:rFonts w:cstheme="minorHAnsi"/>
        </w:rPr>
        <w:t xml:space="preserve">Die andere invulling </w:t>
      </w:r>
      <w:r w:rsidR="00147B3D">
        <w:rPr>
          <w:rFonts w:cstheme="minorHAnsi"/>
        </w:rPr>
        <w:t xml:space="preserve">heeft tot gevolg dat men stroken grond jaagpad noemt, maar </w:t>
      </w:r>
      <w:r>
        <w:rPr>
          <w:rFonts w:cstheme="minorHAnsi"/>
        </w:rPr>
        <w:t xml:space="preserve">onmogelijk een jaagpad zijn of kunnen zijn. </w:t>
      </w:r>
      <w:r w:rsidR="00453C21" w:rsidRPr="00147B3D">
        <w:rPr>
          <w:rFonts w:cstheme="minorHAnsi"/>
          <w:u w:val="single"/>
        </w:rPr>
        <w:t xml:space="preserve">Volgens  </w:t>
      </w:r>
      <w:r w:rsidR="00147B3D">
        <w:rPr>
          <w:rFonts w:cstheme="minorHAnsi"/>
          <w:u w:val="single"/>
        </w:rPr>
        <w:t>D</w:t>
      </w:r>
      <w:r w:rsidR="00453C21" w:rsidRPr="00147B3D">
        <w:rPr>
          <w:rFonts w:cstheme="minorHAnsi"/>
          <w:u w:val="single"/>
        </w:rPr>
        <w:t xml:space="preserve">e Vlaamse Waterweg is </w:t>
      </w:r>
      <w:r w:rsidR="001A40D3">
        <w:rPr>
          <w:rFonts w:cstheme="minorHAnsi"/>
          <w:u w:val="single"/>
        </w:rPr>
        <w:t xml:space="preserve">zelfs </w:t>
      </w:r>
      <w:r w:rsidR="00453C21" w:rsidRPr="00147B3D">
        <w:rPr>
          <w:rFonts w:cstheme="minorHAnsi"/>
          <w:u w:val="single"/>
        </w:rPr>
        <w:t>de oude spoorwegbedding een jaagpad</w:t>
      </w:r>
      <w:r w:rsidR="00D546F0">
        <w:rPr>
          <w:rFonts w:cstheme="minorHAnsi"/>
          <w:u w:val="single"/>
        </w:rPr>
        <w:t>!</w:t>
      </w:r>
      <w:r w:rsidR="00453C21" w:rsidRPr="00147B3D">
        <w:rPr>
          <w:rFonts w:cstheme="minorHAnsi"/>
          <w:u w:val="single"/>
        </w:rPr>
        <w:t xml:space="preserve"> </w:t>
      </w:r>
    </w:p>
    <w:p w14:paraId="1E41FAB1" w14:textId="77777777" w:rsidR="00147B3D" w:rsidRPr="00147B3D" w:rsidRDefault="00147B3D" w:rsidP="00147B3D">
      <w:pPr>
        <w:rPr>
          <w:rFonts w:cstheme="minorHAnsi"/>
          <w:b/>
          <w:bCs/>
          <w:u w:val="single"/>
        </w:rPr>
      </w:pPr>
      <w:r w:rsidRPr="00147B3D">
        <w:rPr>
          <w:rFonts w:cstheme="minorHAnsi"/>
          <w:b/>
          <w:bCs/>
          <w:u w:val="single"/>
        </w:rPr>
        <w:t>3.</w:t>
      </w:r>
    </w:p>
    <w:p w14:paraId="2849BFAE" w14:textId="25D6F33C" w:rsidR="00FC3CB9" w:rsidRDefault="00147B3D" w:rsidP="00147B3D">
      <w:pPr>
        <w:rPr>
          <w:rFonts w:cstheme="minorHAnsi"/>
          <w:u w:val="single"/>
        </w:rPr>
      </w:pPr>
      <w:r>
        <w:rPr>
          <w:rFonts w:cstheme="minorHAnsi"/>
        </w:rPr>
        <w:t xml:space="preserve">Met die borden </w:t>
      </w:r>
      <w:r w:rsidR="00FC3CB9">
        <w:rPr>
          <w:rFonts w:cstheme="minorHAnsi"/>
        </w:rPr>
        <w:t xml:space="preserve">jaagpad </w:t>
      </w:r>
      <w:r>
        <w:rPr>
          <w:rFonts w:cstheme="minorHAnsi"/>
        </w:rPr>
        <w:t xml:space="preserve">geeft De Vlaamse Waterweg aan dat het gebruik van die wegen berust op </w:t>
      </w:r>
      <w:r w:rsidRPr="00311BF5">
        <w:rPr>
          <w:rFonts w:cstheme="minorHAnsi"/>
          <w:u w:val="single"/>
        </w:rPr>
        <w:t>een gedogen</w:t>
      </w:r>
      <w:r w:rsidR="00FC3CB9" w:rsidRPr="00311BF5">
        <w:rPr>
          <w:rFonts w:cstheme="minorHAnsi"/>
          <w:u w:val="single"/>
        </w:rPr>
        <w:t>.</w:t>
      </w:r>
    </w:p>
    <w:p w14:paraId="423E1472" w14:textId="7220719C" w:rsidR="003A26AE" w:rsidRPr="00311BF5" w:rsidRDefault="003A26AE" w:rsidP="00147B3D">
      <w:pPr>
        <w:rPr>
          <w:rFonts w:cstheme="minorHAnsi"/>
          <w:u w:val="single"/>
        </w:rPr>
      </w:pPr>
      <w:r>
        <w:rPr>
          <w:noProof/>
        </w:rPr>
        <w:drawing>
          <wp:inline distT="0" distB="0" distL="0" distR="0" wp14:anchorId="61B35765" wp14:editId="2FD919B9">
            <wp:extent cx="4409030" cy="109156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23849" cy="1144749"/>
                    </a:xfrm>
                    <a:prstGeom prst="rect">
                      <a:avLst/>
                    </a:prstGeom>
                  </pic:spPr>
                </pic:pic>
              </a:graphicData>
            </a:graphic>
          </wp:inline>
        </w:drawing>
      </w:r>
    </w:p>
    <w:p w14:paraId="379EF0B8" w14:textId="4FA26F78" w:rsidR="00F30B72" w:rsidRPr="00147B3D" w:rsidRDefault="00F30B72" w:rsidP="00F30B72">
      <w:pPr>
        <w:spacing w:after="0" w:line="240" w:lineRule="auto"/>
        <w:rPr>
          <w:rFonts w:cstheme="minorHAnsi"/>
          <w:u w:val="single"/>
        </w:rPr>
      </w:pPr>
      <w:r w:rsidRPr="00147B3D">
        <w:rPr>
          <w:rFonts w:cstheme="minorHAnsi"/>
          <w:u w:val="single"/>
        </w:rPr>
        <w:t>Hier</w:t>
      </w:r>
      <w:r w:rsidR="00147B3D" w:rsidRPr="00147B3D">
        <w:rPr>
          <w:rFonts w:cstheme="minorHAnsi"/>
          <w:u w:val="single"/>
        </w:rPr>
        <w:t xml:space="preserve">tegen </w:t>
      </w:r>
      <w:r w:rsidRPr="00147B3D">
        <w:rPr>
          <w:rFonts w:cstheme="minorHAnsi"/>
          <w:u w:val="single"/>
        </w:rPr>
        <w:t xml:space="preserve">valt </w:t>
      </w:r>
      <w:r w:rsidR="00147B3D" w:rsidRPr="00147B3D">
        <w:rPr>
          <w:rFonts w:cstheme="minorHAnsi"/>
          <w:u w:val="single"/>
        </w:rPr>
        <w:t xml:space="preserve">met betrekking tot de </w:t>
      </w:r>
      <w:proofErr w:type="spellStart"/>
      <w:r w:rsidR="00147B3D" w:rsidRPr="00147B3D">
        <w:rPr>
          <w:rFonts w:cstheme="minorHAnsi"/>
          <w:u w:val="single"/>
        </w:rPr>
        <w:t>dijkweg</w:t>
      </w:r>
      <w:proofErr w:type="spellEnd"/>
      <w:r w:rsidR="00147B3D" w:rsidRPr="00147B3D">
        <w:rPr>
          <w:rFonts w:cstheme="minorHAnsi"/>
          <w:u w:val="single"/>
        </w:rPr>
        <w:t xml:space="preserve"> </w:t>
      </w:r>
      <w:r w:rsidR="00D546F0">
        <w:rPr>
          <w:rFonts w:cstheme="minorHAnsi"/>
          <w:u w:val="single"/>
        </w:rPr>
        <w:t xml:space="preserve">tussen de spoorwegdijk en de Koolputten </w:t>
      </w:r>
      <w:r w:rsidRPr="00147B3D">
        <w:rPr>
          <w:rFonts w:cstheme="minorHAnsi"/>
          <w:u w:val="single"/>
        </w:rPr>
        <w:t>het volgende in te brengen:</w:t>
      </w:r>
    </w:p>
    <w:p w14:paraId="67858B99" w14:textId="77777777" w:rsidR="00F30B72" w:rsidRPr="003A26AE" w:rsidRDefault="00F30B72" w:rsidP="003A26AE"/>
    <w:p w14:paraId="094954BC" w14:textId="671C247B" w:rsidR="00F30B72" w:rsidRPr="00147B3D" w:rsidRDefault="00F30B72" w:rsidP="00354CF0">
      <w:pPr>
        <w:pStyle w:val="Lijstalinea"/>
        <w:numPr>
          <w:ilvl w:val="0"/>
          <w:numId w:val="5"/>
        </w:numPr>
        <w:spacing w:after="0" w:line="240" w:lineRule="auto"/>
        <w:rPr>
          <w:rFonts w:cstheme="minorHAnsi"/>
        </w:rPr>
      </w:pPr>
      <w:r w:rsidRPr="00147B3D">
        <w:rPr>
          <w:rFonts w:cstheme="minorHAnsi"/>
        </w:rPr>
        <w:t>Het gebruik van het bord jaagpad is pas een tiental jaar geleden gestart</w:t>
      </w:r>
      <w:r w:rsidR="00D546F0">
        <w:rPr>
          <w:rFonts w:cstheme="minorHAnsi"/>
        </w:rPr>
        <w:t xml:space="preserve">. Het plaatsen van een bord doet het </w:t>
      </w:r>
      <w:r w:rsidRPr="00147B3D">
        <w:rPr>
          <w:rFonts w:cstheme="minorHAnsi"/>
        </w:rPr>
        <w:t>bestaande recht van doorgang niet verdamp</w:t>
      </w:r>
      <w:r w:rsidR="00D546F0">
        <w:rPr>
          <w:rFonts w:cstheme="minorHAnsi"/>
        </w:rPr>
        <w:t>en</w:t>
      </w:r>
      <w:r w:rsidRPr="00147B3D">
        <w:rPr>
          <w:rFonts w:cstheme="minorHAnsi"/>
        </w:rPr>
        <w:t>.</w:t>
      </w:r>
      <w:r w:rsidR="00147B3D">
        <w:rPr>
          <w:rFonts w:cstheme="minorHAnsi"/>
        </w:rPr>
        <w:t xml:space="preserve"> Dat dit openbaar recht reeds </w:t>
      </w:r>
      <w:r w:rsidR="00311BF5">
        <w:rPr>
          <w:rFonts w:cstheme="minorHAnsi"/>
        </w:rPr>
        <w:t xml:space="preserve">lang </w:t>
      </w:r>
      <w:r w:rsidR="00147B3D">
        <w:rPr>
          <w:rFonts w:cstheme="minorHAnsi"/>
        </w:rPr>
        <w:t>voorheen bestond, werd hiervoor aangetoond.</w:t>
      </w:r>
    </w:p>
    <w:p w14:paraId="5D447634" w14:textId="77777777" w:rsidR="00F30B72" w:rsidRPr="00147B3D" w:rsidRDefault="00F30B72" w:rsidP="00354CF0">
      <w:pPr>
        <w:spacing w:after="0" w:line="240" w:lineRule="auto"/>
        <w:rPr>
          <w:rFonts w:cstheme="minorHAnsi"/>
        </w:rPr>
      </w:pPr>
    </w:p>
    <w:p w14:paraId="5493D270" w14:textId="6F89CF36" w:rsidR="00F30B72" w:rsidRDefault="00F30B72" w:rsidP="00354CF0">
      <w:pPr>
        <w:pStyle w:val="Lijstalinea"/>
        <w:numPr>
          <w:ilvl w:val="0"/>
          <w:numId w:val="5"/>
        </w:numPr>
        <w:spacing w:after="0" w:line="240" w:lineRule="auto"/>
        <w:rPr>
          <w:rFonts w:cstheme="minorHAnsi"/>
        </w:rPr>
      </w:pPr>
      <w:r w:rsidRPr="00147B3D">
        <w:rPr>
          <w:rFonts w:cstheme="minorHAnsi"/>
        </w:rPr>
        <w:t xml:space="preserve">Het bord C3 met bijhorende onderborden </w:t>
      </w:r>
      <w:r w:rsidRPr="00FC3CB9">
        <w:rPr>
          <w:rFonts w:cstheme="minorHAnsi"/>
          <w:u w:val="single"/>
        </w:rPr>
        <w:t>heeft enkel betrekking op bestuurders</w:t>
      </w:r>
      <w:r w:rsidRPr="00147B3D">
        <w:rPr>
          <w:rFonts w:cstheme="minorHAnsi"/>
        </w:rPr>
        <w:t xml:space="preserve"> en niet op voetgangersverkeer</w:t>
      </w:r>
      <w:r w:rsidR="00311BF5">
        <w:rPr>
          <w:rFonts w:cstheme="minorHAnsi"/>
        </w:rPr>
        <w:t xml:space="preserve">. Het zijn dus enkel bestuurders die worden ingelicht ter zake een vermeend gedogen. Hierbij </w:t>
      </w:r>
      <w:r w:rsidRPr="00147B3D">
        <w:rPr>
          <w:rFonts w:cstheme="minorHAnsi"/>
        </w:rPr>
        <w:t>dient gezegd dat het enkele gebruik</w:t>
      </w:r>
      <w:r w:rsidR="00D546F0">
        <w:rPr>
          <w:rFonts w:cstheme="minorHAnsi"/>
        </w:rPr>
        <w:t xml:space="preserve"> </w:t>
      </w:r>
      <w:r w:rsidRPr="00147B3D">
        <w:rPr>
          <w:rFonts w:cstheme="minorHAnsi"/>
        </w:rPr>
        <w:t>door voetgangers eveneens een openbare weg kan vestigen</w:t>
      </w:r>
      <w:r w:rsidR="00147B3D" w:rsidRPr="00147B3D">
        <w:rPr>
          <w:rFonts w:cstheme="minorHAnsi"/>
        </w:rPr>
        <w:t>.</w:t>
      </w:r>
    </w:p>
    <w:p w14:paraId="50AA9DB6" w14:textId="77777777" w:rsidR="00354CF0" w:rsidRDefault="00354CF0" w:rsidP="00354CF0">
      <w:pPr>
        <w:spacing w:after="0" w:line="240" w:lineRule="auto"/>
        <w:rPr>
          <w:rFonts w:cstheme="minorHAnsi"/>
          <w:b/>
          <w:bCs/>
          <w:u w:val="single"/>
        </w:rPr>
      </w:pPr>
    </w:p>
    <w:p w14:paraId="0018847C" w14:textId="22DD22D1" w:rsidR="003D01DC" w:rsidRDefault="00311BF5" w:rsidP="00354CF0">
      <w:pPr>
        <w:spacing w:after="0" w:line="240" w:lineRule="auto"/>
        <w:rPr>
          <w:rFonts w:cstheme="minorHAnsi"/>
          <w:b/>
          <w:bCs/>
          <w:u w:val="single"/>
        </w:rPr>
      </w:pPr>
      <w:r>
        <w:rPr>
          <w:rFonts w:cstheme="minorHAnsi"/>
          <w:b/>
          <w:bCs/>
          <w:u w:val="single"/>
        </w:rPr>
        <w:t>4</w:t>
      </w:r>
      <w:r w:rsidR="00A60D2B" w:rsidRPr="00A1567E">
        <w:rPr>
          <w:rFonts w:cstheme="minorHAnsi"/>
          <w:b/>
          <w:bCs/>
          <w:u w:val="single"/>
        </w:rPr>
        <w:t xml:space="preserve">. </w:t>
      </w:r>
    </w:p>
    <w:p w14:paraId="6E9F56D6" w14:textId="77777777" w:rsidR="00354CF0" w:rsidRPr="00A1567E" w:rsidRDefault="00354CF0" w:rsidP="00354CF0">
      <w:pPr>
        <w:spacing w:after="0" w:line="240" w:lineRule="auto"/>
        <w:rPr>
          <w:rFonts w:cstheme="minorHAnsi"/>
          <w:b/>
          <w:bCs/>
          <w:u w:val="single"/>
        </w:rPr>
      </w:pPr>
    </w:p>
    <w:p w14:paraId="3A6CE10B" w14:textId="4002FE33" w:rsidR="00B147A1" w:rsidRDefault="00A9135A" w:rsidP="00354CF0">
      <w:pPr>
        <w:spacing w:after="0" w:line="240" w:lineRule="auto"/>
        <w:rPr>
          <w:rFonts w:cstheme="minorHAnsi"/>
        </w:rPr>
      </w:pPr>
      <w:r>
        <w:rPr>
          <w:rFonts w:cstheme="minorHAnsi"/>
        </w:rPr>
        <w:t xml:space="preserve">Als conclusie geldt </w:t>
      </w:r>
      <w:r w:rsidR="00354CF0">
        <w:rPr>
          <w:rFonts w:cstheme="minorHAnsi"/>
        </w:rPr>
        <w:t>d</w:t>
      </w:r>
      <w:r>
        <w:rPr>
          <w:rFonts w:cstheme="minorHAnsi"/>
        </w:rPr>
        <w:t xml:space="preserve">at die dijk historisch een openbare </w:t>
      </w:r>
      <w:r w:rsidR="00354CF0">
        <w:rPr>
          <w:rFonts w:cstheme="minorHAnsi"/>
        </w:rPr>
        <w:t xml:space="preserve">gemeentelijke </w:t>
      </w:r>
      <w:r>
        <w:rPr>
          <w:rFonts w:cstheme="minorHAnsi"/>
        </w:rPr>
        <w:t>weg is</w:t>
      </w:r>
      <w:r w:rsidR="00354CF0">
        <w:rPr>
          <w:rFonts w:cstheme="minorHAnsi"/>
        </w:rPr>
        <w:t xml:space="preserve"> (recht van doorgang)</w:t>
      </w:r>
      <w:r>
        <w:rPr>
          <w:rFonts w:cstheme="minorHAnsi"/>
        </w:rPr>
        <w:t>, dat de gemeenteraad nooit een besluit heeft genomen dat recht op te heffen, dat de dijk hoe dan ook geen jaagpad is</w:t>
      </w:r>
      <w:r w:rsidR="00B147A1">
        <w:rPr>
          <w:rFonts w:cstheme="minorHAnsi"/>
        </w:rPr>
        <w:t xml:space="preserve"> in de juridische betekenis</w:t>
      </w:r>
      <w:r>
        <w:rPr>
          <w:rFonts w:cstheme="minorHAnsi"/>
        </w:rPr>
        <w:t xml:space="preserve">, dat het plaatsen van borden </w:t>
      </w:r>
      <w:r w:rsidR="00B147A1">
        <w:rPr>
          <w:rFonts w:cstheme="minorHAnsi"/>
        </w:rPr>
        <w:t>“</w:t>
      </w:r>
      <w:r>
        <w:rPr>
          <w:rFonts w:cstheme="minorHAnsi"/>
        </w:rPr>
        <w:t>jaagpad</w:t>
      </w:r>
      <w:r w:rsidR="00B147A1">
        <w:rPr>
          <w:rFonts w:cstheme="minorHAnsi"/>
        </w:rPr>
        <w:t>”</w:t>
      </w:r>
      <w:r>
        <w:rPr>
          <w:rFonts w:cstheme="minorHAnsi"/>
        </w:rPr>
        <w:t xml:space="preserve"> het publiek recht van doorgang niet doet verdampen</w:t>
      </w:r>
      <w:r w:rsidR="00461D9C">
        <w:rPr>
          <w:rFonts w:cstheme="minorHAnsi"/>
        </w:rPr>
        <w:t xml:space="preserve">, dat </w:t>
      </w:r>
      <w:r w:rsidR="00B147A1">
        <w:rPr>
          <w:rFonts w:cstheme="minorHAnsi"/>
        </w:rPr>
        <w:t xml:space="preserve">dit des te meer geldt voor het </w:t>
      </w:r>
      <w:r w:rsidR="00461D9C">
        <w:rPr>
          <w:rFonts w:cstheme="minorHAnsi"/>
        </w:rPr>
        <w:t>voetgangers</w:t>
      </w:r>
      <w:r w:rsidR="00B147A1">
        <w:rPr>
          <w:rFonts w:cstheme="minorHAnsi"/>
        </w:rPr>
        <w:t>gebruik</w:t>
      </w:r>
      <w:r w:rsidR="00FC3CB9">
        <w:rPr>
          <w:rFonts w:cstheme="minorHAnsi"/>
        </w:rPr>
        <w:t xml:space="preserve"> gezien dat bord het voetgangersgebruik niet viseert</w:t>
      </w:r>
      <w:r w:rsidR="00B147A1">
        <w:rPr>
          <w:rFonts w:cstheme="minorHAnsi"/>
        </w:rPr>
        <w:t>.</w:t>
      </w:r>
    </w:p>
    <w:p w14:paraId="0DB574CF" w14:textId="77777777" w:rsidR="00354CF0" w:rsidRDefault="00354CF0" w:rsidP="00354CF0">
      <w:pPr>
        <w:spacing w:after="0" w:line="240" w:lineRule="auto"/>
        <w:rPr>
          <w:rFonts w:cstheme="minorHAnsi"/>
          <w:color w:val="222222"/>
          <w:shd w:val="clear" w:color="auto" w:fill="FFFFFF"/>
        </w:rPr>
      </w:pPr>
    </w:p>
    <w:p w14:paraId="79DDF7A3" w14:textId="169A417E" w:rsidR="00FC3CB9" w:rsidRDefault="00B01747" w:rsidP="00354CF0">
      <w:pPr>
        <w:spacing w:after="0" w:line="240" w:lineRule="auto"/>
        <w:rPr>
          <w:rFonts w:cstheme="minorHAnsi"/>
          <w:color w:val="222222"/>
          <w:shd w:val="clear" w:color="auto" w:fill="FFFFFF"/>
        </w:rPr>
      </w:pPr>
      <w:r>
        <w:rPr>
          <w:rFonts w:cstheme="minorHAnsi"/>
          <w:color w:val="222222"/>
          <w:shd w:val="clear" w:color="auto" w:fill="FFFFFF"/>
        </w:rPr>
        <w:t xml:space="preserve">Het begrip jaagpad is een oud juridisch begrip, is in de feiten niet meer actueel maar in rechte eens te meer wanneer beweerd wordt dat </w:t>
      </w:r>
      <w:r w:rsidR="00D546F0">
        <w:rPr>
          <w:rFonts w:cstheme="minorHAnsi"/>
          <w:color w:val="222222"/>
          <w:shd w:val="clear" w:color="auto" w:fill="FFFFFF"/>
        </w:rPr>
        <w:t xml:space="preserve">de </w:t>
      </w:r>
      <w:r w:rsidR="00311BF5">
        <w:rPr>
          <w:rFonts w:cstheme="minorHAnsi"/>
          <w:color w:val="222222"/>
          <w:shd w:val="clear" w:color="auto" w:fill="FFFFFF"/>
        </w:rPr>
        <w:t xml:space="preserve">landinwaarts gelegen </w:t>
      </w:r>
      <w:proofErr w:type="spellStart"/>
      <w:r>
        <w:rPr>
          <w:rFonts w:cstheme="minorHAnsi"/>
          <w:color w:val="222222"/>
          <w:shd w:val="clear" w:color="auto" w:fill="FFFFFF"/>
        </w:rPr>
        <w:t>dijkweg</w:t>
      </w:r>
      <w:proofErr w:type="spellEnd"/>
      <w:r>
        <w:rPr>
          <w:rFonts w:cstheme="minorHAnsi"/>
          <w:color w:val="222222"/>
          <w:shd w:val="clear" w:color="auto" w:fill="FFFFFF"/>
        </w:rPr>
        <w:t xml:space="preserve"> een jaagpad is</w:t>
      </w:r>
      <w:r w:rsidR="00EC418E">
        <w:rPr>
          <w:rFonts w:cstheme="minorHAnsi"/>
          <w:color w:val="222222"/>
          <w:shd w:val="clear" w:color="auto" w:fill="FFFFFF"/>
        </w:rPr>
        <w:t xml:space="preserve"> om aldus de </w:t>
      </w:r>
      <w:proofErr w:type="spellStart"/>
      <w:r w:rsidR="00EC418E">
        <w:rPr>
          <w:rFonts w:cstheme="minorHAnsi"/>
          <w:color w:val="222222"/>
          <w:shd w:val="clear" w:color="auto" w:fill="FFFFFF"/>
        </w:rPr>
        <w:t>gedoogzaamheid</w:t>
      </w:r>
      <w:proofErr w:type="spellEnd"/>
      <w:r w:rsidR="00EC418E">
        <w:rPr>
          <w:rFonts w:cstheme="minorHAnsi"/>
          <w:color w:val="222222"/>
          <w:shd w:val="clear" w:color="auto" w:fill="FFFFFF"/>
        </w:rPr>
        <w:t xml:space="preserve"> te be</w:t>
      </w:r>
      <w:r w:rsidR="00FC3CB9">
        <w:rPr>
          <w:rFonts w:cstheme="minorHAnsi"/>
          <w:color w:val="222222"/>
          <w:shd w:val="clear" w:color="auto" w:fill="FFFFFF"/>
        </w:rPr>
        <w:t>pleiten.</w:t>
      </w:r>
    </w:p>
    <w:p w14:paraId="3D4C6C55" w14:textId="77777777" w:rsidR="00354CF0" w:rsidRDefault="00354CF0" w:rsidP="00B01747">
      <w:pPr>
        <w:rPr>
          <w:rFonts w:cstheme="minorHAnsi"/>
          <w:color w:val="222222"/>
          <w:shd w:val="clear" w:color="auto" w:fill="FFFFFF"/>
        </w:rPr>
      </w:pPr>
    </w:p>
    <w:p w14:paraId="1872D200" w14:textId="77777777" w:rsidR="00354CF0" w:rsidRPr="00354CF0" w:rsidRDefault="00354CF0" w:rsidP="00354CF0">
      <w:pPr>
        <w:pBdr>
          <w:top w:val="single" w:sz="4" w:space="1" w:color="auto"/>
          <w:left w:val="single" w:sz="4" w:space="4" w:color="auto"/>
          <w:bottom w:val="single" w:sz="4" w:space="1" w:color="auto"/>
          <w:right w:val="single" w:sz="4" w:space="4" w:color="auto"/>
        </w:pBdr>
        <w:rPr>
          <w:rFonts w:cstheme="minorHAnsi"/>
          <w:b/>
          <w:bCs/>
        </w:rPr>
      </w:pPr>
      <w:r w:rsidRPr="00354CF0">
        <w:rPr>
          <w:rFonts w:cstheme="minorHAnsi"/>
          <w:b/>
          <w:bCs/>
        </w:rPr>
        <w:t>Gemeenteraad</w:t>
      </w:r>
    </w:p>
    <w:p w14:paraId="6F85BE8C" w14:textId="102635AD" w:rsidR="00695781" w:rsidRPr="00695781" w:rsidRDefault="00354CF0">
      <w:pPr>
        <w:rPr>
          <w:rFonts w:cstheme="minorHAnsi"/>
          <w:b/>
          <w:bCs/>
          <w:u w:val="single"/>
        </w:rPr>
      </w:pPr>
      <w:r>
        <w:rPr>
          <w:rFonts w:cstheme="minorHAnsi"/>
          <w:b/>
          <w:bCs/>
          <w:u w:val="single"/>
        </w:rPr>
        <w:t>1</w:t>
      </w:r>
      <w:r w:rsidR="00695781" w:rsidRPr="00695781">
        <w:rPr>
          <w:rFonts w:cstheme="minorHAnsi"/>
          <w:b/>
          <w:bCs/>
          <w:u w:val="single"/>
        </w:rPr>
        <w:t>.</w:t>
      </w:r>
    </w:p>
    <w:p w14:paraId="73A114AE" w14:textId="4F0F0BFD" w:rsidR="00461D9C" w:rsidRDefault="003D01DC">
      <w:pPr>
        <w:rPr>
          <w:rFonts w:cstheme="minorHAnsi"/>
        </w:rPr>
      </w:pPr>
      <w:r w:rsidRPr="00F670E4">
        <w:rPr>
          <w:rFonts w:cstheme="minorHAnsi"/>
        </w:rPr>
        <w:t xml:space="preserve">De gemeenteraad is op grond van het wegendecreet bevoegd voor de </w:t>
      </w:r>
      <w:r w:rsidR="00A60D2B" w:rsidRPr="00F670E4">
        <w:rPr>
          <w:rFonts w:cstheme="minorHAnsi"/>
        </w:rPr>
        <w:t xml:space="preserve">gemeentelijke </w:t>
      </w:r>
      <w:r w:rsidRPr="00F670E4">
        <w:rPr>
          <w:rFonts w:cstheme="minorHAnsi"/>
        </w:rPr>
        <w:t>wegen op haar grondgebied.</w:t>
      </w:r>
      <w:r w:rsidR="00D96D45">
        <w:rPr>
          <w:rFonts w:cstheme="minorHAnsi"/>
        </w:rPr>
        <w:t xml:space="preserve"> Voor het bestaan van een gemeentelijke weg is het eigendomsstatuu</w:t>
      </w:r>
      <w:r w:rsidR="00557222">
        <w:rPr>
          <w:rFonts w:cstheme="minorHAnsi"/>
        </w:rPr>
        <w:t>t</w:t>
      </w:r>
      <w:r w:rsidR="00D96D45">
        <w:rPr>
          <w:rFonts w:cstheme="minorHAnsi"/>
        </w:rPr>
        <w:t xml:space="preserve"> irrelevant. Het is het openbaar gebruik dat een weg tot openbare weg maakt.</w:t>
      </w:r>
      <w:r w:rsidR="00695781">
        <w:rPr>
          <w:rFonts w:cstheme="minorHAnsi"/>
        </w:rPr>
        <w:t xml:space="preserve"> Dat er openbaar verkeer is</w:t>
      </w:r>
      <w:r w:rsidR="00461D9C">
        <w:rPr>
          <w:rFonts w:cstheme="minorHAnsi"/>
        </w:rPr>
        <w:t xml:space="preserve">, staat buiten betwisting. </w:t>
      </w:r>
    </w:p>
    <w:p w14:paraId="0F4BB9D6" w14:textId="35619C6E" w:rsidR="00461D9C" w:rsidRDefault="00461D9C">
      <w:pPr>
        <w:rPr>
          <w:rFonts w:cstheme="minorHAnsi"/>
        </w:rPr>
      </w:pPr>
      <w:r>
        <w:rPr>
          <w:rFonts w:cstheme="minorHAnsi"/>
        </w:rPr>
        <w:t>Een openbare weg kan ook ontstaan op grond van gebruik door voetgangers, het gebruik door bestuurders is daarbij niet vereist.</w:t>
      </w:r>
    </w:p>
    <w:p w14:paraId="76EE4ECF" w14:textId="77777777" w:rsidR="00D546F0" w:rsidRDefault="00D96D45" w:rsidP="00D546F0">
      <w:pPr>
        <w:pStyle w:val="Normaalweb"/>
        <w:spacing w:before="0" w:beforeAutospacing="0" w:after="0" w:afterAutospacing="0"/>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 xml:space="preserve">In </w:t>
      </w:r>
      <w:proofErr w:type="spellStart"/>
      <w:r>
        <w:rPr>
          <w:rFonts w:asciiTheme="minorHAnsi" w:hAnsiTheme="minorHAnsi" w:cstheme="minorHAnsi"/>
          <w:color w:val="222222"/>
          <w:sz w:val="22"/>
          <w:szCs w:val="22"/>
          <w:shd w:val="clear" w:color="auto" w:fill="FFFFFF"/>
        </w:rPr>
        <w:t>casu</w:t>
      </w:r>
      <w:proofErr w:type="spellEnd"/>
      <w:r>
        <w:rPr>
          <w:rFonts w:asciiTheme="minorHAnsi" w:hAnsiTheme="minorHAnsi" w:cstheme="minorHAnsi"/>
          <w:color w:val="222222"/>
          <w:sz w:val="22"/>
          <w:szCs w:val="22"/>
          <w:shd w:val="clear" w:color="auto" w:fill="FFFFFF"/>
        </w:rPr>
        <w:t xml:space="preserve"> beseft de gemeente maar al te goed het belang van de publieke circulatie gelet op haar gemeenteraadsbesluit van 12 augustus 2009 </w:t>
      </w:r>
      <w:r w:rsidR="00C0350E">
        <w:rPr>
          <w:rFonts w:asciiTheme="minorHAnsi" w:hAnsiTheme="minorHAnsi" w:cstheme="minorHAnsi"/>
          <w:color w:val="222222"/>
          <w:sz w:val="22"/>
          <w:szCs w:val="22"/>
          <w:shd w:val="clear" w:color="auto" w:fill="FFFFFF"/>
        </w:rPr>
        <w:t xml:space="preserve">gezien ze het openbaar gebruik aldaar erkende </w:t>
      </w:r>
      <w:r w:rsidR="00D546F0">
        <w:rPr>
          <w:rFonts w:asciiTheme="minorHAnsi" w:hAnsiTheme="minorHAnsi" w:cstheme="minorHAnsi"/>
          <w:color w:val="222222"/>
          <w:sz w:val="22"/>
          <w:szCs w:val="22"/>
          <w:shd w:val="clear" w:color="auto" w:fill="FFFFFF"/>
        </w:rPr>
        <w:t>en bepleitte.</w:t>
      </w:r>
    </w:p>
    <w:p w14:paraId="024D68A8" w14:textId="77777777" w:rsidR="00D546F0" w:rsidRDefault="00D546F0" w:rsidP="00D546F0">
      <w:pPr>
        <w:spacing w:after="0" w:line="240" w:lineRule="auto"/>
        <w:rPr>
          <w:rFonts w:cstheme="minorHAnsi"/>
          <w:b/>
          <w:bCs/>
          <w:u w:val="single"/>
        </w:rPr>
      </w:pPr>
    </w:p>
    <w:p w14:paraId="2C418382" w14:textId="3E70A3EC" w:rsidR="00A60D2B" w:rsidRPr="00D546F0" w:rsidRDefault="00354CF0" w:rsidP="00D546F0">
      <w:pPr>
        <w:spacing w:after="0" w:line="240" w:lineRule="auto"/>
        <w:rPr>
          <w:rFonts w:cstheme="minorHAnsi"/>
          <w:b/>
          <w:bCs/>
          <w:u w:val="single"/>
        </w:rPr>
      </w:pPr>
      <w:r w:rsidRPr="00D546F0">
        <w:rPr>
          <w:rFonts w:cstheme="minorHAnsi"/>
          <w:b/>
          <w:bCs/>
          <w:u w:val="single"/>
        </w:rPr>
        <w:t>2.</w:t>
      </w:r>
    </w:p>
    <w:p w14:paraId="761E19B0" w14:textId="77777777" w:rsidR="00743C14" w:rsidRDefault="00743C14" w:rsidP="00D546F0">
      <w:pPr>
        <w:pStyle w:val="Normaalweb"/>
        <w:spacing w:before="0" w:beforeAutospacing="0" w:after="0" w:afterAutospacing="0"/>
        <w:rPr>
          <w:rFonts w:asciiTheme="minorHAnsi" w:hAnsiTheme="minorHAnsi" w:cstheme="minorHAnsi"/>
          <w:sz w:val="22"/>
          <w:szCs w:val="22"/>
        </w:rPr>
      </w:pPr>
    </w:p>
    <w:p w14:paraId="5E749A87" w14:textId="18ABC415" w:rsidR="00A60D2B" w:rsidRDefault="00A60D2B" w:rsidP="00D546F0">
      <w:pPr>
        <w:pStyle w:val="Normaalweb"/>
        <w:spacing w:before="0" w:beforeAutospacing="0" w:after="0" w:afterAutospacing="0"/>
        <w:rPr>
          <w:rFonts w:asciiTheme="minorHAnsi" w:hAnsiTheme="minorHAnsi" w:cstheme="minorHAnsi"/>
          <w:color w:val="222222"/>
          <w:sz w:val="22"/>
          <w:szCs w:val="22"/>
          <w:shd w:val="clear" w:color="auto" w:fill="FFFFFF"/>
        </w:rPr>
      </w:pPr>
      <w:r w:rsidRPr="00D546F0">
        <w:rPr>
          <w:rFonts w:asciiTheme="minorHAnsi" w:hAnsiTheme="minorHAnsi" w:cstheme="minorHAnsi"/>
          <w:sz w:val="22"/>
          <w:szCs w:val="22"/>
        </w:rPr>
        <w:t xml:space="preserve">We stellen vast dat </w:t>
      </w:r>
      <w:r w:rsidR="00354CF0" w:rsidRPr="00D546F0">
        <w:rPr>
          <w:rFonts w:asciiTheme="minorHAnsi" w:hAnsiTheme="minorHAnsi" w:cstheme="minorHAnsi"/>
          <w:sz w:val="22"/>
          <w:szCs w:val="22"/>
        </w:rPr>
        <w:t>De Vlaamse Waterweg d</w:t>
      </w:r>
      <w:r w:rsidRPr="00D546F0">
        <w:rPr>
          <w:rFonts w:asciiTheme="minorHAnsi" w:hAnsiTheme="minorHAnsi" w:cstheme="minorHAnsi"/>
          <w:sz w:val="22"/>
          <w:szCs w:val="22"/>
        </w:rPr>
        <w:t xml:space="preserve">ie weg </w:t>
      </w:r>
      <w:r w:rsidR="0002380F" w:rsidRPr="00D546F0">
        <w:rPr>
          <w:rFonts w:asciiTheme="minorHAnsi" w:hAnsiTheme="minorHAnsi" w:cstheme="minorHAnsi"/>
          <w:sz w:val="22"/>
          <w:szCs w:val="22"/>
        </w:rPr>
        <w:t xml:space="preserve">zal </w:t>
      </w:r>
      <w:r w:rsidRPr="00D546F0">
        <w:rPr>
          <w:rFonts w:asciiTheme="minorHAnsi" w:hAnsiTheme="minorHAnsi" w:cstheme="minorHAnsi"/>
          <w:sz w:val="22"/>
          <w:szCs w:val="22"/>
        </w:rPr>
        <w:t xml:space="preserve">onderbreken via bressen </w:t>
      </w:r>
      <w:r w:rsidR="0002380F" w:rsidRPr="00D546F0">
        <w:rPr>
          <w:rFonts w:asciiTheme="minorHAnsi" w:hAnsiTheme="minorHAnsi" w:cstheme="minorHAnsi"/>
          <w:sz w:val="22"/>
          <w:szCs w:val="22"/>
        </w:rPr>
        <w:t xml:space="preserve">in de dijk met als gevolg het opheffen van de publieke circulatie </w:t>
      </w:r>
      <w:r w:rsidRPr="00D546F0">
        <w:rPr>
          <w:rFonts w:asciiTheme="minorHAnsi" w:hAnsiTheme="minorHAnsi" w:cstheme="minorHAnsi"/>
          <w:sz w:val="22"/>
          <w:szCs w:val="22"/>
        </w:rPr>
        <w:t>zonder dat er een g</w:t>
      </w:r>
      <w:r w:rsidR="00455F04" w:rsidRPr="00D546F0">
        <w:rPr>
          <w:rFonts w:asciiTheme="minorHAnsi" w:hAnsiTheme="minorHAnsi" w:cstheme="minorHAnsi"/>
          <w:sz w:val="22"/>
          <w:szCs w:val="22"/>
        </w:rPr>
        <w:t>e</w:t>
      </w:r>
      <w:r w:rsidRPr="00D546F0">
        <w:rPr>
          <w:rFonts w:asciiTheme="minorHAnsi" w:hAnsiTheme="minorHAnsi" w:cstheme="minorHAnsi"/>
          <w:sz w:val="22"/>
          <w:szCs w:val="22"/>
        </w:rPr>
        <w:t>meenteraadsbeslu</w:t>
      </w:r>
      <w:r w:rsidR="00455F04" w:rsidRPr="00D546F0">
        <w:rPr>
          <w:rFonts w:asciiTheme="minorHAnsi" w:hAnsiTheme="minorHAnsi" w:cstheme="minorHAnsi"/>
          <w:sz w:val="22"/>
          <w:szCs w:val="22"/>
        </w:rPr>
        <w:t>it</w:t>
      </w:r>
      <w:r w:rsidRPr="00D546F0">
        <w:rPr>
          <w:rFonts w:asciiTheme="minorHAnsi" w:hAnsiTheme="minorHAnsi" w:cstheme="minorHAnsi"/>
          <w:sz w:val="22"/>
          <w:szCs w:val="22"/>
        </w:rPr>
        <w:t xml:space="preserve"> voorligt.</w:t>
      </w:r>
      <w:r w:rsidR="00D546F0" w:rsidRPr="00D546F0">
        <w:rPr>
          <w:rFonts w:asciiTheme="minorHAnsi" w:hAnsiTheme="minorHAnsi" w:cstheme="minorHAnsi"/>
          <w:color w:val="222222"/>
          <w:sz w:val="22"/>
          <w:szCs w:val="22"/>
          <w:shd w:val="clear" w:color="auto" w:fill="FFFFFF"/>
        </w:rPr>
        <w:t xml:space="preserve"> </w:t>
      </w:r>
      <w:r w:rsidR="00D546F0">
        <w:rPr>
          <w:rFonts w:asciiTheme="minorHAnsi" w:hAnsiTheme="minorHAnsi" w:cstheme="minorHAnsi"/>
          <w:color w:val="222222"/>
          <w:sz w:val="22"/>
          <w:szCs w:val="22"/>
          <w:shd w:val="clear" w:color="auto" w:fill="FFFFFF"/>
        </w:rPr>
        <w:t xml:space="preserve">We stellen ook vast dat de gemeenteraad </w:t>
      </w:r>
      <w:r w:rsidR="00D546F0" w:rsidRPr="00D546F0">
        <w:rPr>
          <w:rFonts w:asciiTheme="minorHAnsi" w:hAnsiTheme="minorHAnsi" w:cstheme="minorHAnsi"/>
          <w:color w:val="222222"/>
          <w:sz w:val="22"/>
          <w:szCs w:val="22"/>
          <w:shd w:val="clear" w:color="auto" w:fill="FFFFFF"/>
        </w:rPr>
        <w:t xml:space="preserve">haar bevoegdheid tot heden niet benutte om ook een besluit </w:t>
      </w:r>
      <w:r w:rsidR="00743C14">
        <w:rPr>
          <w:rFonts w:asciiTheme="minorHAnsi" w:hAnsiTheme="minorHAnsi" w:cstheme="minorHAnsi"/>
          <w:color w:val="222222"/>
          <w:sz w:val="22"/>
          <w:szCs w:val="22"/>
          <w:shd w:val="clear" w:color="auto" w:fill="FFFFFF"/>
        </w:rPr>
        <w:t xml:space="preserve">te nemen </w:t>
      </w:r>
      <w:r w:rsidR="00D546F0" w:rsidRPr="00D546F0">
        <w:rPr>
          <w:rFonts w:asciiTheme="minorHAnsi" w:hAnsiTheme="minorHAnsi" w:cstheme="minorHAnsi"/>
          <w:color w:val="222222"/>
          <w:sz w:val="22"/>
          <w:szCs w:val="22"/>
          <w:shd w:val="clear" w:color="auto" w:fill="FFFFFF"/>
        </w:rPr>
        <w:t xml:space="preserve">ter zake het openbaar recht van doorgang in relatie tot de </w:t>
      </w:r>
      <w:r w:rsidR="00D546F0">
        <w:rPr>
          <w:rFonts w:asciiTheme="minorHAnsi" w:hAnsiTheme="minorHAnsi" w:cstheme="minorHAnsi"/>
          <w:color w:val="222222"/>
          <w:sz w:val="22"/>
          <w:szCs w:val="22"/>
          <w:shd w:val="clear" w:color="auto" w:fill="FFFFFF"/>
        </w:rPr>
        <w:t xml:space="preserve">verleende </w:t>
      </w:r>
      <w:r w:rsidR="00D546F0" w:rsidRPr="00D546F0">
        <w:rPr>
          <w:rFonts w:asciiTheme="minorHAnsi" w:hAnsiTheme="minorHAnsi" w:cstheme="minorHAnsi"/>
          <w:color w:val="222222"/>
          <w:sz w:val="22"/>
          <w:szCs w:val="22"/>
          <w:shd w:val="clear" w:color="auto" w:fill="FFFFFF"/>
        </w:rPr>
        <w:t>stedenbouwkundige vergunning.</w:t>
      </w:r>
    </w:p>
    <w:p w14:paraId="37050A04" w14:textId="77777777" w:rsidR="00D546F0" w:rsidRDefault="00D546F0" w:rsidP="00D546F0">
      <w:pPr>
        <w:pStyle w:val="Normaalweb"/>
        <w:spacing w:before="0" w:beforeAutospacing="0" w:after="0" w:afterAutospacing="0"/>
        <w:rPr>
          <w:rFonts w:cstheme="minorHAnsi"/>
        </w:rPr>
      </w:pPr>
    </w:p>
    <w:p w14:paraId="5A57D066" w14:textId="108E1400" w:rsidR="00D546F0" w:rsidRDefault="00D546F0" w:rsidP="00D546F0">
      <w:pPr>
        <w:spacing w:after="0" w:line="240" w:lineRule="auto"/>
        <w:rPr>
          <w:rFonts w:cstheme="minorHAnsi"/>
        </w:rPr>
      </w:pPr>
      <w:r>
        <w:rPr>
          <w:rFonts w:cstheme="minorHAnsi"/>
        </w:rPr>
        <w:t xml:space="preserve">Indien </w:t>
      </w:r>
      <w:r w:rsidR="00843A3A" w:rsidRPr="00354CF0">
        <w:rPr>
          <w:rFonts w:cstheme="minorHAnsi"/>
        </w:rPr>
        <w:t>het een jaagpad zou zijn</w:t>
      </w:r>
      <w:r w:rsidR="00354CF0">
        <w:rPr>
          <w:rFonts w:cstheme="minorHAnsi"/>
        </w:rPr>
        <w:t>,</w:t>
      </w:r>
      <w:r w:rsidR="00843A3A" w:rsidRPr="00354CF0">
        <w:rPr>
          <w:rFonts w:cstheme="minorHAnsi"/>
        </w:rPr>
        <w:t xml:space="preserve"> is het makkelijk: jaagpaden mogen niet onderbroken worden!!! Nogal evident. </w:t>
      </w:r>
    </w:p>
    <w:p w14:paraId="35A20A95" w14:textId="77777777" w:rsidR="00743C14" w:rsidRDefault="00743C14" w:rsidP="00D546F0">
      <w:pPr>
        <w:spacing w:after="0" w:line="240" w:lineRule="auto"/>
        <w:rPr>
          <w:rFonts w:cstheme="minorHAnsi"/>
        </w:rPr>
      </w:pPr>
    </w:p>
    <w:p w14:paraId="651EF107" w14:textId="247CD404" w:rsidR="00D546F0" w:rsidRDefault="00843A3A" w:rsidP="00D546F0">
      <w:pPr>
        <w:spacing w:after="0" w:line="240" w:lineRule="auto"/>
        <w:rPr>
          <w:rFonts w:cstheme="minorHAnsi"/>
        </w:rPr>
      </w:pPr>
      <w:r w:rsidRPr="00354CF0">
        <w:rPr>
          <w:rFonts w:cstheme="minorHAnsi"/>
        </w:rPr>
        <w:t>Maar het is natuurlijk geen jaagpad, maar men zet er wel het bord</w:t>
      </w:r>
      <w:r w:rsidR="00D546F0">
        <w:rPr>
          <w:rFonts w:cstheme="minorHAnsi"/>
        </w:rPr>
        <w:t>. De Vlaamse Waterweg moet eens kiezen wat het nu eigenlijk is.</w:t>
      </w:r>
    </w:p>
    <w:p w14:paraId="63DE67C8" w14:textId="77777777" w:rsidR="00743C14" w:rsidRDefault="00743C14" w:rsidP="00D546F0">
      <w:pPr>
        <w:spacing w:after="0" w:line="240" w:lineRule="auto"/>
        <w:rPr>
          <w:rFonts w:cstheme="minorHAnsi"/>
        </w:rPr>
      </w:pPr>
    </w:p>
    <w:p w14:paraId="6ECB226C" w14:textId="77777777" w:rsidR="00FC3CB9" w:rsidRPr="00FC3CB9" w:rsidRDefault="00FC3CB9" w:rsidP="00D546F0">
      <w:pPr>
        <w:spacing w:after="0" w:line="240" w:lineRule="auto"/>
        <w:rPr>
          <w:rFonts w:cstheme="minorHAnsi"/>
          <w:b/>
          <w:bCs/>
          <w:color w:val="000000"/>
          <w:u w:val="single"/>
          <w:shd w:val="clear" w:color="auto" w:fill="FFFFFF"/>
        </w:rPr>
      </w:pPr>
      <w:r w:rsidRPr="00FC3CB9">
        <w:rPr>
          <w:rFonts w:cstheme="minorHAnsi"/>
          <w:b/>
          <w:bCs/>
          <w:color w:val="000000"/>
          <w:u w:val="single"/>
          <w:shd w:val="clear" w:color="auto" w:fill="FFFFFF"/>
        </w:rPr>
        <w:t>3.</w:t>
      </w:r>
    </w:p>
    <w:p w14:paraId="348C4F26" w14:textId="2EBEF509" w:rsidR="00A60D2B" w:rsidRPr="00F670E4" w:rsidRDefault="00F670E4" w:rsidP="00A60D2B">
      <w:pPr>
        <w:rPr>
          <w:rFonts w:cstheme="minorHAnsi"/>
          <w:i/>
          <w:iCs/>
        </w:rPr>
      </w:pPr>
      <w:r>
        <w:rPr>
          <w:rFonts w:cstheme="minorHAnsi"/>
          <w:color w:val="000000"/>
          <w:shd w:val="clear" w:color="auto" w:fill="FFFFFF"/>
        </w:rPr>
        <w:t>A</w:t>
      </w:r>
      <w:r w:rsidR="00A60D2B" w:rsidRPr="00F670E4">
        <w:rPr>
          <w:rFonts w:cstheme="minorHAnsi"/>
          <w:color w:val="000000"/>
          <w:shd w:val="clear" w:color="auto" w:fill="FFFFFF"/>
        </w:rPr>
        <w:t>rtikel 8 van het decreet gemeentewegen</w:t>
      </w:r>
      <w:r>
        <w:rPr>
          <w:rFonts w:cstheme="minorHAnsi"/>
          <w:color w:val="000000"/>
          <w:shd w:val="clear" w:color="auto" w:fill="FFFFFF"/>
        </w:rPr>
        <w:t xml:space="preserve"> bepaalt:</w:t>
      </w:r>
      <w:r w:rsidR="00A60D2B" w:rsidRPr="00F670E4">
        <w:rPr>
          <w:rFonts w:cstheme="minorHAnsi"/>
          <w:color w:val="000000"/>
          <w:shd w:val="clear" w:color="auto" w:fill="FFFFFF"/>
        </w:rPr>
        <w:t xml:space="preserve"> </w:t>
      </w:r>
      <w:r w:rsidR="00A60D2B" w:rsidRPr="00F670E4">
        <w:rPr>
          <w:rFonts w:cstheme="minorHAnsi"/>
          <w:i/>
          <w:iCs/>
          <w:color w:val="000000"/>
          <w:shd w:val="clear" w:color="auto" w:fill="FFFFFF"/>
        </w:rPr>
        <w:t>“Niemand kan een gemeenteweg aanleggen, wijzigen, verplaatsen of opheffen zonder voorafgaande goedkeuring van de gemeenteraad.”</w:t>
      </w:r>
    </w:p>
    <w:p w14:paraId="4195E21C" w14:textId="028DD15E" w:rsidR="00354CF0" w:rsidRDefault="00A60D2B">
      <w:pPr>
        <w:rPr>
          <w:rFonts w:cstheme="minorHAnsi"/>
        </w:rPr>
      </w:pPr>
      <w:r w:rsidRPr="00F670E4">
        <w:rPr>
          <w:rFonts w:cstheme="minorHAnsi"/>
        </w:rPr>
        <w:t xml:space="preserve">Derhalve wordt de raad </w:t>
      </w:r>
      <w:r w:rsidR="00FC3CB9">
        <w:rPr>
          <w:rFonts w:cstheme="minorHAnsi"/>
        </w:rPr>
        <w:t xml:space="preserve">gevraagd </w:t>
      </w:r>
      <w:r w:rsidRPr="00F670E4">
        <w:rPr>
          <w:rFonts w:cstheme="minorHAnsi"/>
        </w:rPr>
        <w:t xml:space="preserve">gemotiveerd te beraadslagen over </w:t>
      </w:r>
      <w:r w:rsidR="004E08C8">
        <w:rPr>
          <w:rFonts w:cstheme="minorHAnsi"/>
        </w:rPr>
        <w:t xml:space="preserve">de door De Vlaamse Waterweg voorziene opheffing van deze </w:t>
      </w:r>
      <w:r w:rsidRPr="00F670E4">
        <w:rPr>
          <w:rFonts w:cstheme="minorHAnsi"/>
        </w:rPr>
        <w:t xml:space="preserve">openbare </w:t>
      </w:r>
      <w:r w:rsidR="002314C0">
        <w:rPr>
          <w:rFonts w:cstheme="minorHAnsi"/>
        </w:rPr>
        <w:t xml:space="preserve">gemeentelijke </w:t>
      </w:r>
      <w:r w:rsidR="00CD74FB">
        <w:rPr>
          <w:rFonts w:cstheme="minorHAnsi"/>
        </w:rPr>
        <w:t>we</w:t>
      </w:r>
      <w:r w:rsidRPr="00F670E4">
        <w:rPr>
          <w:rFonts w:cstheme="minorHAnsi"/>
        </w:rPr>
        <w:t>g.</w:t>
      </w:r>
      <w:r w:rsidR="002D359F">
        <w:rPr>
          <w:rFonts w:cstheme="minorHAnsi"/>
        </w:rPr>
        <w:t xml:space="preserve"> Derhalve verwacht de burger </w:t>
      </w:r>
      <w:r w:rsidR="00CD74FB">
        <w:rPr>
          <w:rFonts w:cstheme="minorHAnsi"/>
        </w:rPr>
        <w:t xml:space="preserve">te worden </w:t>
      </w:r>
      <w:r w:rsidR="002D359F">
        <w:rPr>
          <w:rFonts w:cstheme="minorHAnsi"/>
        </w:rPr>
        <w:t>ingelicht over het publiek gebruik</w:t>
      </w:r>
      <w:r w:rsidR="00CD74FB">
        <w:rPr>
          <w:rFonts w:cstheme="minorHAnsi"/>
        </w:rPr>
        <w:t xml:space="preserve"> en</w:t>
      </w:r>
      <w:r w:rsidR="002D359F">
        <w:rPr>
          <w:rFonts w:cstheme="minorHAnsi"/>
        </w:rPr>
        <w:t xml:space="preserve"> de rechtsgevolgen die de gemeente meent te moeten </w:t>
      </w:r>
      <w:r w:rsidR="00A1567E">
        <w:rPr>
          <w:rFonts w:cstheme="minorHAnsi"/>
        </w:rPr>
        <w:t>geven aan dat gebruik</w:t>
      </w:r>
      <w:r w:rsidR="00354CF0">
        <w:rPr>
          <w:rFonts w:cstheme="minorHAnsi"/>
        </w:rPr>
        <w:t>.</w:t>
      </w:r>
    </w:p>
    <w:p w14:paraId="1F86F129" w14:textId="607E0262" w:rsidR="00B01747" w:rsidRDefault="00B01747" w:rsidP="00B01747">
      <w:pPr>
        <w:pStyle w:val="Normaalweb"/>
        <w:spacing w:before="0" w:beforeAutospacing="0" w:after="0" w:afterAutospacing="0" w:line="270" w:lineRule="atLeast"/>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rPr>
        <w:t xml:space="preserve">Zoals aangetoond, </w:t>
      </w:r>
      <w:r w:rsidRPr="00F670E4">
        <w:rPr>
          <w:rFonts w:asciiTheme="minorHAnsi" w:hAnsiTheme="minorHAnsi" w:cstheme="minorHAnsi"/>
          <w:color w:val="222222"/>
          <w:sz w:val="22"/>
          <w:szCs w:val="22"/>
        </w:rPr>
        <w:t xml:space="preserve">de </w:t>
      </w:r>
      <w:proofErr w:type="spellStart"/>
      <w:r>
        <w:rPr>
          <w:rFonts w:asciiTheme="minorHAnsi" w:hAnsiTheme="minorHAnsi" w:cstheme="minorHAnsi"/>
          <w:color w:val="222222"/>
          <w:sz w:val="22"/>
          <w:szCs w:val="22"/>
        </w:rPr>
        <w:t>dijk</w:t>
      </w:r>
      <w:r w:rsidRPr="00F670E4">
        <w:rPr>
          <w:rFonts w:asciiTheme="minorHAnsi" w:hAnsiTheme="minorHAnsi" w:cstheme="minorHAnsi"/>
          <w:color w:val="222222"/>
          <w:sz w:val="22"/>
          <w:szCs w:val="22"/>
        </w:rPr>
        <w:t>weg</w:t>
      </w:r>
      <w:proofErr w:type="spellEnd"/>
      <w:r w:rsidRPr="00F670E4">
        <w:rPr>
          <w:rFonts w:asciiTheme="minorHAnsi" w:hAnsiTheme="minorHAnsi" w:cstheme="minorHAnsi"/>
          <w:color w:val="222222"/>
          <w:sz w:val="22"/>
          <w:szCs w:val="22"/>
        </w:rPr>
        <w:t xml:space="preserve"> tussen de </w:t>
      </w:r>
      <w:r>
        <w:rPr>
          <w:rFonts w:asciiTheme="minorHAnsi" w:hAnsiTheme="minorHAnsi" w:cstheme="minorHAnsi"/>
          <w:color w:val="222222"/>
          <w:sz w:val="22"/>
          <w:szCs w:val="22"/>
        </w:rPr>
        <w:t xml:space="preserve">spoorwegdijk en de </w:t>
      </w:r>
      <w:r w:rsidRPr="00F670E4">
        <w:rPr>
          <w:rFonts w:asciiTheme="minorHAnsi" w:hAnsiTheme="minorHAnsi" w:cstheme="minorHAnsi"/>
          <w:color w:val="222222"/>
          <w:sz w:val="22"/>
          <w:szCs w:val="22"/>
        </w:rPr>
        <w:t xml:space="preserve">Koolputten </w:t>
      </w:r>
      <w:r>
        <w:rPr>
          <w:rFonts w:asciiTheme="minorHAnsi" w:hAnsiTheme="minorHAnsi" w:cstheme="minorHAnsi"/>
          <w:color w:val="222222"/>
          <w:sz w:val="22"/>
          <w:szCs w:val="22"/>
        </w:rPr>
        <w:t xml:space="preserve">is </w:t>
      </w:r>
      <w:r w:rsidRPr="00F670E4">
        <w:rPr>
          <w:rFonts w:asciiTheme="minorHAnsi" w:hAnsiTheme="minorHAnsi" w:cstheme="minorHAnsi"/>
          <w:color w:val="222222"/>
          <w:sz w:val="22"/>
          <w:szCs w:val="22"/>
        </w:rPr>
        <w:t xml:space="preserve">geen jaagpad. </w:t>
      </w:r>
      <w:r w:rsidR="00FC3CB9">
        <w:rPr>
          <w:rFonts w:asciiTheme="minorHAnsi" w:hAnsiTheme="minorHAnsi" w:cstheme="minorHAnsi"/>
          <w:color w:val="222222"/>
          <w:sz w:val="22"/>
          <w:szCs w:val="22"/>
        </w:rPr>
        <w:t xml:space="preserve">Het is eens strook grond met een recht van doorgang. </w:t>
      </w:r>
      <w:r>
        <w:rPr>
          <w:rFonts w:asciiTheme="minorHAnsi" w:hAnsiTheme="minorHAnsi" w:cstheme="minorHAnsi"/>
          <w:color w:val="222222"/>
          <w:sz w:val="22"/>
          <w:szCs w:val="22"/>
        </w:rPr>
        <w:t>Z</w:t>
      </w:r>
      <w:r w:rsidRPr="00F670E4">
        <w:rPr>
          <w:rFonts w:asciiTheme="minorHAnsi" w:hAnsiTheme="minorHAnsi" w:cstheme="minorHAnsi"/>
          <w:color w:val="222222"/>
          <w:sz w:val="22"/>
          <w:szCs w:val="22"/>
        </w:rPr>
        <w:t>elfs indien het een jaagpad zou zijn</w:t>
      </w:r>
      <w:r>
        <w:rPr>
          <w:rFonts w:asciiTheme="minorHAnsi" w:hAnsiTheme="minorHAnsi" w:cstheme="minorHAnsi"/>
          <w:color w:val="222222"/>
          <w:sz w:val="22"/>
          <w:szCs w:val="22"/>
        </w:rPr>
        <w:t>, bepaalt e</w:t>
      </w:r>
      <w:r w:rsidRPr="00F670E4">
        <w:rPr>
          <w:rFonts w:asciiTheme="minorHAnsi" w:hAnsiTheme="minorHAnsi" w:cstheme="minorHAnsi"/>
          <w:color w:val="222222"/>
          <w:sz w:val="22"/>
          <w:szCs w:val="22"/>
          <w:shd w:val="clear" w:color="auto" w:fill="FFFFFF"/>
        </w:rPr>
        <w:t>en ministeriële circulaire van 10 oktober 1892 dat heel wat voet- en jaagpaden het karakter van een openbare weg of van een straat verkregen hebben</w:t>
      </w:r>
      <w:r>
        <w:rPr>
          <w:rFonts w:asciiTheme="minorHAnsi" w:hAnsiTheme="minorHAnsi" w:cstheme="minorHAnsi"/>
          <w:color w:val="222222"/>
          <w:sz w:val="22"/>
          <w:szCs w:val="22"/>
          <w:shd w:val="clear" w:color="auto" w:fill="FFFFFF"/>
        </w:rPr>
        <w:t xml:space="preserve"> zodat </w:t>
      </w:r>
      <w:r w:rsidRPr="00F670E4">
        <w:rPr>
          <w:rFonts w:asciiTheme="minorHAnsi" w:hAnsiTheme="minorHAnsi" w:cstheme="minorHAnsi"/>
          <w:color w:val="222222"/>
          <w:sz w:val="22"/>
          <w:szCs w:val="22"/>
          <w:shd w:val="clear" w:color="auto" w:fill="FFFFFF"/>
        </w:rPr>
        <w:t xml:space="preserve">de gemeenten derhalve de onderhoudslast moeten dragen. </w:t>
      </w:r>
    </w:p>
    <w:p w14:paraId="627A2E07" w14:textId="15A5B01C" w:rsidR="002D359F" w:rsidRDefault="002D359F">
      <w:pPr>
        <w:rPr>
          <w:rFonts w:cstheme="minorHAnsi"/>
        </w:rPr>
      </w:pPr>
    </w:p>
    <w:p w14:paraId="1061D50E" w14:textId="49AFCC60" w:rsidR="00FC3CB9" w:rsidRDefault="00FC3CB9">
      <w:pPr>
        <w:rPr>
          <w:rFonts w:cstheme="minorHAnsi"/>
        </w:rPr>
      </w:pPr>
      <w:r>
        <w:rPr>
          <w:rFonts w:cstheme="minorHAnsi"/>
        </w:rPr>
        <w:t>Hoogachtend</w:t>
      </w:r>
    </w:p>
    <w:p w14:paraId="7840630D" w14:textId="0B071106" w:rsidR="00FC3CB9" w:rsidRDefault="00FC3CB9">
      <w:pPr>
        <w:rPr>
          <w:rFonts w:cstheme="minorHAnsi"/>
        </w:rPr>
      </w:pPr>
      <w:r>
        <w:rPr>
          <w:rFonts w:cstheme="minorHAnsi"/>
        </w:rPr>
        <w:t>Patrick Robberecht</w:t>
      </w:r>
    </w:p>
    <w:sectPr w:rsidR="00FC3CB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CE3154" w14:textId="77777777" w:rsidR="008F3C6F" w:rsidRDefault="008F3C6F" w:rsidP="008F3C6F">
      <w:pPr>
        <w:spacing w:after="0" w:line="240" w:lineRule="auto"/>
      </w:pPr>
      <w:r>
        <w:separator/>
      </w:r>
    </w:p>
  </w:endnote>
  <w:endnote w:type="continuationSeparator" w:id="0">
    <w:p w14:paraId="098F42CE" w14:textId="77777777" w:rsidR="008F3C6F" w:rsidRDefault="008F3C6F" w:rsidP="008F3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3006DE" w14:textId="77777777" w:rsidR="008F3C6F" w:rsidRDefault="008F3C6F" w:rsidP="008F3C6F">
      <w:pPr>
        <w:spacing w:after="0" w:line="240" w:lineRule="auto"/>
      </w:pPr>
      <w:r>
        <w:separator/>
      </w:r>
    </w:p>
  </w:footnote>
  <w:footnote w:type="continuationSeparator" w:id="0">
    <w:p w14:paraId="3921DE01" w14:textId="77777777" w:rsidR="008F3C6F" w:rsidRDefault="008F3C6F" w:rsidP="008F3C6F">
      <w:pPr>
        <w:spacing w:after="0" w:line="240" w:lineRule="auto"/>
      </w:pPr>
      <w:r>
        <w:continuationSeparator/>
      </w:r>
    </w:p>
  </w:footnote>
  <w:footnote w:id="1">
    <w:p w14:paraId="083BFD0B" w14:textId="5EF95864" w:rsidR="009E407B" w:rsidRDefault="009E407B">
      <w:pPr>
        <w:pStyle w:val="Voetnoottekst"/>
      </w:pPr>
      <w:r>
        <w:rPr>
          <w:rStyle w:val="Voetnootmarkering"/>
        </w:rPr>
        <w:footnoteRef/>
      </w:r>
      <w:r>
        <w:t xml:space="preserve"> Sinds 1 september 2019 vallen de buurtwegen onder de gemeentewegen.</w:t>
      </w:r>
    </w:p>
  </w:footnote>
  <w:footnote w:id="2">
    <w:p w14:paraId="2C744891" w14:textId="5CE6D596" w:rsidR="004F22B4" w:rsidRDefault="008F3C6F">
      <w:pPr>
        <w:pStyle w:val="Voetnoottekst"/>
      </w:pPr>
      <w:r>
        <w:rPr>
          <w:rStyle w:val="Voetnootmarkering"/>
        </w:rPr>
        <w:footnoteRef/>
      </w:r>
      <w:r>
        <w:t xml:space="preserve"> </w:t>
      </w:r>
      <w:r>
        <w:rPr>
          <w:rFonts w:cstheme="minorHAnsi"/>
        </w:rPr>
        <w:t>Evenmin is er een gemeenteraadsbesluit voorhanden om de strook buurtweg, thans gemeenteweg, gelegen in het te ontpolderen gebied af te schaffen. Het betreft buurtweg 36 waarvan de grond volgens de atlas der buurtwegen toekomt aan de gemeente. Die grond is aldus ook nooit verkocht</w:t>
      </w:r>
      <w:r w:rsidR="004F22B4">
        <w:rPr>
          <w:rFonts w:cstheme="minorHAnsi"/>
        </w:rPr>
        <w:t>. Ook de wijziging van de spoorwegzate is nooit voorwerp geweest van een gemeenteraadsbesluit.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C173EB"/>
    <w:multiLevelType w:val="hybridMultilevel"/>
    <w:tmpl w:val="EAB6FD6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 w15:restartNumberingAfterBreak="0">
    <w:nsid w:val="24EC3A2C"/>
    <w:multiLevelType w:val="hybridMultilevel"/>
    <w:tmpl w:val="D18EB38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2DB075C5"/>
    <w:multiLevelType w:val="hybridMultilevel"/>
    <w:tmpl w:val="56080C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389C0033"/>
    <w:multiLevelType w:val="hybridMultilevel"/>
    <w:tmpl w:val="B4EAEBF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4A851C60"/>
    <w:multiLevelType w:val="hybridMultilevel"/>
    <w:tmpl w:val="8E9C62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343"/>
    <w:rsid w:val="0001508A"/>
    <w:rsid w:val="0002380F"/>
    <w:rsid w:val="0007695A"/>
    <w:rsid w:val="000857C4"/>
    <w:rsid w:val="000904FC"/>
    <w:rsid w:val="000A504F"/>
    <w:rsid w:val="000C4721"/>
    <w:rsid w:val="00114067"/>
    <w:rsid w:val="00147B3D"/>
    <w:rsid w:val="001568E2"/>
    <w:rsid w:val="001A3106"/>
    <w:rsid w:val="001A40D3"/>
    <w:rsid w:val="001D1AB6"/>
    <w:rsid w:val="001E1235"/>
    <w:rsid w:val="00206996"/>
    <w:rsid w:val="002314C0"/>
    <w:rsid w:val="00234394"/>
    <w:rsid w:val="00235898"/>
    <w:rsid w:val="00236F4C"/>
    <w:rsid w:val="0026592D"/>
    <w:rsid w:val="0029094E"/>
    <w:rsid w:val="002D359F"/>
    <w:rsid w:val="00311BF5"/>
    <w:rsid w:val="003204E9"/>
    <w:rsid w:val="00354CF0"/>
    <w:rsid w:val="00376324"/>
    <w:rsid w:val="003A26AE"/>
    <w:rsid w:val="003A46DC"/>
    <w:rsid w:val="003A609F"/>
    <w:rsid w:val="003B6A60"/>
    <w:rsid w:val="003D01DC"/>
    <w:rsid w:val="003E6343"/>
    <w:rsid w:val="00453821"/>
    <w:rsid w:val="00453C21"/>
    <w:rsid w:val="00455F04"/>
    <w:rsid w:val="00461D9C"/>
    <w:rsid w:val="004631E2"/>
    <w:rsid w:val="00483110"/>
    <w:rsid w:val="004B0299"/>
    <w:rsid w:val="004E08C8"/>
    <w:rsid w:val="004F22B4"/>
    <w:rsid w:val="00531F62"/>
    <w:rsid w:val="00546EB1"/>
    <w:rsid w:val="00557222"/>
    <w:rsid w:val="00567CF8"/>
    <w:rsid w:val="005C37AF"/>
    <w:rsid w:val="00613540"/>
    <w:rsid w:val="00626C9A"/>
    <w:rsid w:val="00695781"/>
    <w:rsid w:val="006A78B9"/>
    <w:rsid w:val="006C0FA4"/>
    <w:rsid w:val="00743C14"/>
    <w:rsid w:val="00747508"/>
    <w:rsid w:val="00761447"/>
    <w:rsid w:val="00793388"/>
    <w:rsid w:val="007A62BD"/>
    <w:rsid w:val="007F41D6"/>
    <w:rsid w:val="007F6DB7"/>
    <w:rsid w:val="00843A3A"/>
    <w:rsid w:val="0086081F"/>
    <w:rsid w:val="008B0AAD"/>
    <w:rsid w:val="008F3C6F"/>
    <w:rsid w:val="008F6664"/>
    <w:rsid w:val="00902D57"/>
    <w:rsid w:val="0094496A"/>
    <w:rsid w:val="0095319D"/>
    <w:rsid w:val="0098317D"/>
    <w:rsid w:val="00996E65"/>
    <w:rsid w:val="009A0175"/>
    <w:rsid w:val="009B6D67"/>
    <w:rsid w:val="009E16BD"/>
    <w:rsid w:val="009E407B"/>
    <w:rsid w:val="00A1567E"/>
    <w:rsid w:val="00A25308"/>
    <w:rsid w:val="00A26C95"/>
    <w:rsid w:val="00A55276"/>
    <w:rsid w:val="00A60D2B"/>
    <w:rsid w:val="00A71611"/>
    <w:rsid w:val="00A73D5C"/>
    <w:rsid w:val="00A743F7"/>
    <w:rsid w:val="00A84108"/>
    <w:rsid w:val="00A9135A"/>
    <w:rsid w:val="00AD06AF"/>
    <w:rsid w:val="00AF110C"/>
    <w:rsid w:val="00B01747"/>
    <w:rsid w:val="00B147A1"/>
    <w:rsid w:val="00B1513C"/>
    <w:rsid w:val="00B372D0"/>
    <w:rsid w:val="00B5500D"/>
    <w:rsid w:val="00B7260B"/>
    <w:rsid w:val="00BC5051"/>
    <w:rsid w:val="00BD2D87"/>
    <w:rsid w:val="00C0350E"/>
    <w:rsid w:val="00C21251"/>
    <w:rsid w:val="00C3289B"/>
    <w:rsid w:val="00C46406"/>
    <w:rsid w:val="00C75192"/>
    <w:rsid w:val="00C97EE3"/>
    <w:rsid w:val="00CB372A"/>
    <w:rsid w:val="00CD74FB"/>
    <w:rsid w:val="00CF0CA8"/>
    <w:rsid w:val="00D21A8C"/>
    <w:rsid w:val="00D24766"/>
    <w:rsid w:val="00D546F0"/>
    <w:rsid w:val="00D8367E"/>
    <w:rsid w:val="00D92F58"/>
    <w:rsid w:val="00D96D45"/>
    <w:rsid w:val="00DC159D"/>
    <w:rsid w:val="00E4003C"/>
    <w:rsid w:val="00EC418E"/>
    <w:rsid w:val="00EF3868"/>
    <w:rsid w:val="00F30B72"/>
    <w:rsid w:val="00F40E2D"/>
    <w:rsid w:val="00F44F06"/>
    <w:rsid w:val="00F670E4"/>
    <w:rsid w:val="00FC3CB9"/>
    <w:rsid w:val="00FF5BBB"/>
    <w:rsid w:val="00FF7BD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5FD88"/>
  <w15:chartTrackingRefBased/>
  <w15:docId w15:val="{AD47CE03-70DD-4D91-8F36-5DE30C066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C97EE3"/>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C97EE3"/>
    <w:rPr>
      <w:b/>
      <w:bCs/>
    </w:rPr>
  </w:style>
  <w:style w:type="character" w:styleId="Hyperlink">
    <w:name w:val="Hyperlink"/>
    <w:basedOn w:val="Standaardalinea-lettertype"/>
    <w:uiPriority w:val="99"/>
    <w:unhideWhenUsed/>
    <w:rsid w:val="00996E65"/>
    <w:rPr>
      <w:color w:val="0563C1" w:themeColor="hyperlink"/>
      <w:u w:val="single"/>
    </w:rPr>
  </w:style>
  <w:style w:type="character" w:styleId="Onopgelostemelding">
    <w:name w:val="Unresolved Mention"/>
    <w:basedOn w:val="Standaardalinea-lettertype"/>
    <w:uiPriority w:val="99"/>
    <w:semiHidden/>
    <w:unhideWhenUsed/>
    <w:rsid w:val="00996E65"/>
    <w:rPr>
      <w:color w:val="605E5C"/>
      <w:shd w:val="clear" w:color="auto" w:fill="E1DFDD"/>
    </w:rPr>
  </w:style>
  <w:style w:type="paragraph" w:styleId="Lijstalinea">
    <w:name w:val="List Paragraph"/>
    <w:basedOn w:val="Standaard"/>
    <w:uiPriority w:val="34"/>
    <w:qFormat/>
    <w:rsid w:val="00626C9A"/>
    <w:pPr>
      <w:ind w:left="720"/>
      <w:contextualSpacing/>
    </w:pPr>
  </w:style>
  <w:style w:type="paragraph" w:styleId="Voetnoottekst">
    <w:name w:val="footnote text"/>
    <w:basedOn w:val="Standaard"/>
    <w:link w:val="VoetnoottekstChar"/>
    <w:uiPriority w:val="99"/>
    <w:semiHidden/>
    <w:unhideWhenUsed/>
    <w:rsid w:val="008F3C6F"/>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8F3C6F"/>
    <w:rPr>
      <w:sz w:val="20"/>
      <w:szCs w:val="20"/>
    </w:rPr>
  </w:style>
  <w:style w:type="character" w:styleId="Voetnootmarkering">
    <w:name w:val="footnote reference"/>
    <w:basedOn w:val="Standaardalinea-lettertype"/>
    <w:uiPriority w:val="99"/>
    <w:semiHidden/>
    <w:unhideWhenUsed/>
    <w:rsid w:val="008F3C6F"/>
    <w:rPr>
      <w:vertAlign w:val="superscript"/>
    </w:rPr>
  </w:style>
  <w:style w:type="paragraph" w:styleId="Ballontekst">
    <w:name w:val="Balloon Text"/>
    <w:basedOn w:val="Standaard"/>
    <w:link w:val="BallontekstChar"/>
    <w:uiPriority w:val="99"/>
    <w:semiHidden/>
    <w:unhideWhenUsed/>
    <w:rsid w:val="00453C2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53C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8903076">
      <w:bodyDiv w:val="1"/>
      <w:marLeft w:val="0"/>
      <w:marRight w:val="0"/>
      <w:marTop w:val="0"/>
      <w:marBottom w:val="0"/>
      <w:divBdr>
        <w:top w:val="none" w:sz="0" w:space="0" w:color="auto"/>
        <w:left w:val="none" w:sz="0" w:space="0" w:color="auto"/>
        <w:bottom w:val="none" w:sz="0" w:space="0" w:color="auto"/>
        <w:right w:val="none" w:sz="0" w:space="0" w:color="auto"/>
      </w:divBdr>
    </w:div>
    <w:div w:id="1631086972">
      <w:bodyDiv w:val="1"/>
      <w:marLeft w:val="0"/>
      <w:marRight w:val="0"/>
      <w:marTop w:val="0"/>
      <w:marBottom w:val="0"/>
      <w:divBdr>
        <w:top w:val="none" w:sz="0" w:space="0" w:color="auto"/>
        <w:left w:val="none" w:sz="0" w:space="0" w:color="auto"/>
        <w:bottom w:val="none" w:sz="0" w:space="0" w:color="auto"/>
        <w:right w:val="none" w:sz="0" w:space="0" w:color="auto"/>
      </w:divBdr>
    </w:div>
    <w:div w:id="1687054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jura.kluwer.be/secure/documentview.aspx?id=rn300113073"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ogle.be/url?sa=i&amp;url=https%3A%2F%2Fwww.hln.be%2Fin-de-buurt%2Fwaregem%2Fgeen-verlichting-op-jaagpad-langs-leie-kosten-lopen-op-tot-1-miljoen-euro-geld-wordt-beter-anders-besteed~a380a93b%2F&amp;psig=AOvVaw0aqmR2Q-1V28OcHQfoQ3hH&amp;ust=1591076086749000&amp;source=images&amp;cd=vfe&amp;ved=0CAIQjRxqFwoTCOiGp7ny3-kCFQAAAAAdAAAAABAQ"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071D7-73BF-489B-A97A-CE567FD7B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1494</Words>
  <Characters>8010</Characters>
  <Application>Microsoft Office Word</Application>
  <DocSecurity>0</DocSecurity>
  <Lines>216</Lines>
  <Paragraphs>79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Robberecht</dc:creator>
  <cp:keywords/>
  <dc:description/>
  <cp:lastModifiedBy>Patrick Robberecht</cp:lastModifiedBy>
  <cp:revision>2</cp:revision>
  <cp:lastPrinted>2020-06-01T07:56:00Z</cp:lastPrinted>
  <dcterms:created xsi:type="dcterms:W3CDTF">2020-06-01T08:15:00Z</dcterms:created>
  <dcterms:modified xsi:type="dcterms:W3CDTF">2020-06-01T08:15:00Z</dcterms:modified>
</cp:coreProperties>
</file>